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96" w:type="dxa"/>
        <w:jc w:val="right"/>
        <w:tblLook w:val="00A0" w:firstRow="1" w:lastRow="0" w:firstColumn="1" w:lastColumn="0" w:noHBand="0" w:noVBand="0"/>
      </w:tblPr>
      <w:tblGrid>
        <w:gridCol w:w="4496"/>
      </w:tblGrid>
      <w:tr w:rsidR="0011627D" w:rsidRPr="0011627D" w:rsidTr="00C835D6">
        <w:trPr>
          <w:trHeight w:val="1135"/>
          <w:jc w:val="right"/>
        </w:trPr>
        <w:tc>
          <w:tcPr>
            <w:tcW w:w="2438" w:type="dxa"/>
            <w:vAlign w:val="center"/>
          </w:tcPr>
          <w:p w:rsidR="00C835D6" w:rsidRPr="0011627D" w:rsidRDefault="00C835D6" w:rsidP="00C835D6">
            <w:pPr>
              <w:ind w:left="-35"/>
              <w:jc w:val="right"/>
              <w:rPr>
                <w:sz w:val="28"/>
                <w:szCs w:val="28"/>
              </w:rPr>
            </w:pPr>
            <w:bookmarkStart w:id="0" w:name="_GoBack"/>
            <w:bookmarkEnd w:id="0"/>
            <w:r w:rsidRPr="0011627D">
              <w:rPr>
                <w:sz w:val="28"/>
                <w:szCs w:val="28"/>
              </w:rPr>
              <w:t>«УТВЕРЖДАЮ»</w:t>
            </w:r>
          </w:p>
          <w:p w:rsidR="00C835D6" w:rsidRPr="0011627D" w:rsidRDefault="00C835D6" w:rsidP="00C835D6">
            <w:pPr>
              <w:ind w:left="-35"/>
              <w:jc w:val="right"/>
              <w:rPr>
                <w:sz w:val="16"/>
                <w:szCs w:val="16"/>
              </w:rPr>
            </w:pPr>
          </w:p>
          <w:p w:rsidR="00C835D6" w:rsidRPr="0011627D" w:rsidRDefault="00C835D6" w:rsidP="00C835D6">
            <w:pPr>
              <w:ind w:left="-35"/>
              <w:jc w:val="right"/>
              <w:rPr>
                <w:sz w:val="28"/>
                <w:szCs w:val="28"/>
              </w:rPr>
            </w:pPr>
            <w:r w:rsidRPr="0011627D">
              <w:rPr>
                <w:sz w:val="28"/>
                <w:szCs w:val="28"/>
              </w:rPr>
              <w:t>Главный энергетик</w:t>
            </w:r>
          </w:p>
          <w:p w:rsidR="00C835D6" w:rsidRPr="0011627D" w:rsidRDefault="00C835D6" w:rsidP="00C835D6">
            <w:pPr>
              <w:jc w:val="right"/>
              <w:rPr>
                <w:sz w:val="16"/>
                <w:szCs w:val="16"/>
              </w:rPr>
            </w:pPr>
          </w:p>
          <w:p w:rsidR="00C835D6" w:rsidRPr="0011627D" w:rsidRDefault="00C835D6" w:rsidP="00C835D6">
            <w:pPr>
              <w:ind w:left="-35"/>
              <w:jc w:val="right"/>
              <w:rPr>
                <w:sz w:val="28"/>
                <w:szCs w:val="28"/>
              </w:rPr>
            </w:pPr>
            <w:r w:rsidRPr="0011627D">
              <w:rPr>
                <w:sz w:val="28"/>
                <w:szCs w:val="28"/>
              </w:rPr>
              <w:t>ООО «</w:t>
            </w:r>
            <w:proofErr w:type="spellStart"/>
            <w:r w:rsidRPr="0011627D">
              <w:rPr>
                <w:sz w:val="28"/>
                <w:szCs w:val="28"/>
              </w:rPr>
              <w:t>Шуртанский</w:t>
            </w:r>
            <w:proofErr w:type="spellEnd"/>
            <w:r w:rsidRPr="0011627D">
              <w:rPr>
                <w:sz w:val="28"/>
                <w:szCs w:val="28"/>
              </w:rPr>
              <w:t xml:space="preserve"> ГХК»</w:t>
            </w:r>
          </w:p>
        </w:tc>
      </w:tr>
      <w:tr w:rsidR="0011627D" w:rsidRPr="0011627D" w:rsidTr="00C835D6">
        <w:trPr>
          <w:trHeight w:val="636"/>
          <w:jc w:val="right"/>
        </w:trPr>
        <w:tc>
          <w:tcPr>
            <w:tcW w:w="2438" w:type="dxa"/>
            <w:vAlign w:val="center"/>
          </w:tcPr>
          <w:p w:rsidR="00C835D6" w:rsidRPr="0011627D" w:rsidRDefault="00B13B3D" w:rsidP="00B13B3D">
            <w:pPr>
              <w:jc w:val="right"/>
              <w:rPr>
                <w:sz w:val="28"/>
                <w:szCs w:val="28"/>
              </w:rPr>
            </w:pPr>
            <w:r>
              <w:rPr>
                <w:sz w:val="28"/>
                <w:szCs w:val="28"/>
              </w:rPr>
              <w:t>____________</w:t>
            </w:r>
            <w:r w:rsidR="00C835D6" w:rsidRPr="0011627D">
              <w:rPr>
                <w:sz w:val="28"/>
                <w:szCs w:val="28"/>
              </w:rPr>
              <w:t>А. Бекназаров</w:t>
            </w:r>
          </w:p>
        </w:tc>
      </w:tr>
      <w:tr w:rsidR="0011627D" w:rsidRPr="0011627D" w:rsidTr="00C835D6">
        <w:trPr>
          <w:trHeight w:val="593"/>
          <w:jc w:val="right"/>
        </w:trPr>
        <w:tc>
          <w:tcPr>
            <w:tcW w:w="2438" w:type="dxa"/>
            <w:vAlign w:val="center"/>
          </w:tcPr>
          <w:p w:rsidR="00C835D6" w:rsidRPr="0011627D" w:rsidRDefault="00C835D6" w:rsidP="00B13B3D">
            <w:pPr>
              <w:spacing w:before="240"/>
              <w:ind w:left="-35"/>
              <w:jc w:val="right"/>
              <w:rPr>
                <w:sz w:val="28"/>
                <w:szCs w:val="28"/>
                <w:u w:val="single"/>
              </w:rPr>
            </w:pPr>
            <w:r w:rsidRPr="0011627D">
              <w:rPr>
                <w:sz w:val="28"/>
                <w:szCs w:val="28"/>
              </w:rPr>
              <w:t>«</w:t>
            </w:r>
            <w:r w:rsidR="00B13B3D">
              <w:rPr>
                <w:sz w:val="28"/>
                <w:szCs w:val="28"/>
              </w:rPr>
              <w:t>___</w:t>
            </w:r>
            <w:r w:rsidR="008A6938" w:rsidRPr="0011627D">
              <w:rPr>
                <w:sz w:val="28"/>
                <w:szCs w:val="28"/>
              </w:rPr>
              <w:t>»</w:t>
            </w:r>
            <w:r w:rsidR="00B13B3D">
              <w:rPr>
                <w:sz w:val="28"/>
                <w:szCs w:val="28"/>
              </w:rPr>
              <w:t>___________</w:t>
            </w:r>
            <w:r w:rsidR="008A6938" w:rsidRPr="0011627D">
              <w:rPr>
                <w:sz w:val="28"/>
                <w:szCs w:val="28"/>
              </w:rPr>
              <w:t xml:space="preserve">  </w:t>
            </w:r>
            <w:r w:rsidRPr="0011627D">
              <w:rPr>
                <w:sz w:val="28"/>
                <w:szCs w:val="28"/>
              </w:rPr>
              <w:t>202</w:t>
            </w:r>
            <w:r w:rsidR="00B13B3D">
              <w:rPr>
                <w:sz w:val="28"/>
                <w:szCs w:val="28"/>
              </w:rPr>
              <w:t>2</w:t>
            </w:r>
            <w:r w:rsidRPr="0011627D">
              <w:rPr>
                <w:sz w:val="28"/>
                <w:szCs w:val="28"/>
              </w:rPr>
              <w:t xml:space="preserve"> г.</w:t>
            </w:r>
          </w:p>
        </w:tc>
      </w:tr>
      <w:tr w:rsidR="0011627D" w:rsidRPr="0011627D" w:rsidTr="00C835D6">
        <w:trPr>
          <w:trHeight w:val="563"/>
          <w:jc w:val="right"/>
        </w:trPr>
        <w:tc>
          <w:tcPr>
            <w:tcW w:w="2438" w:type="dxa"/>
            <w:vAlign w:val="center"/>
          </w:tcPr>
          <w:p w:rsidR="00C835D6" w:rsidRPr="0011627D" w:rsidRDefault="00C835D6" w:rsidP="00C835D6">
            <w:pPr>
              <w:ind w:left="-215"/>
              <w:jc w:val="right"/>
              <w:rPr>
                <w:sz w:val="28"/>
                <w:szCs w:val="28"/>
              </w:rPr>
            </w:pPr>
          </w:p>
        </w:tc>
      </w:tr>
    </w:tbl>
    <w:p w:rsidR="00C835D6" w:rsidRPr="0011627D" w:rsidRDefault="00C835D6" w:rsidP="00C835D6">
      <w:pPr>
        <w:rPr>
          <w:sz w:val="28"/>
          <w:szCs w:val="28"/>
        </w:rPr>
      </w:pPr>
      <w:r w:rsidRPr="0011627D">
        <w:rPr>
          <w:noProof/>
        </w:rPr>
        <w:drawing>
          <wp:anchor distT="0" distB="0" distL="114300" distR="114300" simplePos="0" relativeHeight="251659264" behindDoc="0" locked="0" layoutInCell="1" allowOverlap="1">
            <wp:simplePos x="0" y="0"/>
            <wp:positionH relativeFrom="column">
              <wp:posOffset>60265</wp:posOffset>
            </wp:positionH>
            <wp:positionV relativeFrom="paragraph">
              <wp:posOffset>-1962030</wp:posOffset>
            </wp:positionV>
            <wp:extent cx="1143000" cy="981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anchor>
        </w:drawing>
      </w:r>
    </w:p>
    <w:tbl>
      <w:tblPr>
        <w:tblpPr w:leftFromText="180" w:rightFromText="180" w:vertAnchor="text" w:horzAnchor="margin" w:tblpY="53"/>
        <w:tblW w:w="0" w:type="auto"/>
        <w:tblLook w:val="01E0" w:firstRow="1" w:lastRow="1" w:firstColumn="1" w:lastColumn="1" w:noHBand="0" w:noVBand="0"/>
      </w:tblPr>
      <w:tblGrid>
        <w:gridCol w:w="3085"/>
      </w:tblGrid>
      <w:tr w:rsidR="0011627D" w:rsidRPr="0011627D" w:rsidTr="005E4E27">
        <w:trPr>
          <w:trHeight w:val="482"/>
        </w:trPr>
        <w:tc>
          <w:tcPr>
            <w:tcW w:w="3085" w:type="dxa"/>
            <w:shd w:val="clear" w:color="auto" w:fill="auto"/>
          </w:tcPr>
          <w:p w:rsidR="00C835D6" w:rsidRPr="0011627D" w:rsidRDefault="00C835D6" w:rsidP="005E4E27">
            <w:pPr>
              <w:rPr>
                <w:sz w:val="28"/>
                <w:szCs w:val="28"/>
              </w:rPr>
            </w:pPr>
            <w:r w:rsidRPr="0011627D">
              <w:rPr>
                <w:sz w:val="28"/>
                <w:szCs w:val="28"/>
              </w:rPr>
              <w:t>Рег. № 0</w:t>
            </w:r>
            <w:r w:rsidRPr="0011627D">
              <w:rPr>
                <w:sz w:val="28"/>
                <w:szCs w:val="28"/>
                <w:lang w:val="uz-Cyrl-UZ"/>
              </w:rPr>
              <w:t>74</w:t>
            </w:r>
            <w:r w:rsidRPr="0011627D">
              <w:rPr>
                <w:sz w:val="28"/>
                <w:szCs w:val="28"/>
              </w:rPr>
              <w:t>/_______</w:t>
            </w:r>
          </w:p>
        </w:tc>
      </w:tr>
    </w:tbl>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tbl>
      <w:tblPr>
        <w:tblW w:w="0" w:type="auto"/>
        <w:tblLook w:val="00A0" w:firstRow="1" w:lastRow="0" w:firstColumn="1" w:lastColumn="0" w:noHBand="0" w:noVBand="0"/>
      </w:tblPr>
      <w:tblGrid>
        <w:gridCol w:w="9570"/>
      </w:tblGrid>
      <w:tr w:rsidR="001D5183" w:rsidRPr="0011627D" w:rsidTr="00E44A58">
        <w:tc>
          <w:tcPr>
            <w:tcW w:w="9570" w:type="dxa"/>
          </w:tcPr>
          <w:p w:rsidR="00BB033A" w:rsidRPr="0011627D" w:rsidRDefault="001D5183" w:rsidP="00BB033A">
            <w:pPr>
              <w:jc w:val="center"/>
              <w:rPr>
                <w:sz w:val="28"/>
              </w:rPr>
            </w:pPr>
            <w:r w:rsidRPr="0011627D">
              <w:rPr>
                <w:sz w:val="28"/>
              </w:rPr>
              <w:t>Техническое задание на закупку</w:t>
            </w:r>
          </w:p>
          <w:p w:rsidR="00BB033A" w:rsidRPr="0011627D" w:rsidRDefault="00015BCC" w:rsidP="00BB033A">
            <w:pPr>
              <w:jc w:val="center"/>
              <w:rPr>
                <w:sz w:val="28"/>
              </w:rPr>
            </w:pPr>
            <w:r w:rsidRPr="00015BCC">
              <w:rPr>
                <w:sz w:val="28"/>
              </w:rPr>
              <w:t>трубчатых масляных U-образных электрических обогревателей</w:t>
            </w:r>
          </w:p>
          <w:p w:rsidR="00BB033A" w:rsidRPr="0011627D" w:rsidRDefault="00BB033A" w:rsidP="00BB033A">
            <w:pPr>
              <w:jc w:val="center"/>
              <w:rPr>
                <w:sz w:val="28"/>
              </w:rPr>
            </w:pPr>
            <w:r w:rsidRPr="0011627D">
              <w:rPr>
                <w:sz w:val="28"/>
              </w:rPr>
              <w:t>для нужд ООО «</w:t>
            </w:r>
            <w:proofErr w:type="spellStart"/>
            <w:r w:rsidRPr="0011627D">
              <w:rPr>
                <w:sz w:val="28"/>
              </w:rPr>
              <w:t>Шуртанский</w:t>
            </w:r>
            <w:proofErr w:type="spellEnd"/>
            <w:r w:rsidRPr="0011627D">
              <w:rPr>
                <w:sz w:val="28"/>
              </w:rPr>
              <w:t xml:space="preserve"> ГХК»</w:t>
            </w:r>
          </w:p>
        </w:tc>
      </w:tr>
    </w:tbl>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8018E3" w:rsidRPr="0011627D" w:rsidRDefault="008018E3" w:rsidP="00C835D6">
      <w:pPr>
        <w:spacing w:before="240" w:after="240"/>
        <w:jc w:val="center"/>
      </w:pPr>
    </w:p>
    <w:p w:rsidR="008018E3" w:rsidRPr="0011627D" w:rsidRDefault="008018E3" w:rsidP="00C835D6">
      <w:pPr>
        <w:spacing w:before="240" w:after="240"/>
        <w:jc w:val="center"/>
      </w:pPr>
    </w:p>
    <w:p w:rsidR="00400C2A" w:rsidRPr="0011627D" w:rsidRDefault="00400C2A" w:rsidP="00C835D6">
      <w:pPr>
        <w:spacing w:before="240" w:after="240"/>
        <w:jc w:val="center"/>
      </w:pPr>
    </w:p>
    <w:p w:rsidR="00C835D6" w:rsidRPr="0011627D" w:rsidRDefault="00C835D6" w:rsidP="008018E3">
      <w:pPr>
        <w:spacing w:before="240" w:after="240"/>
        <w:jc w:val="center"/>
        <w:rPr>
          <w:b/>
        </w:rPr>
      </w:pPr>
      <w:r w:rsidRPr="0011627D">
        <w:rPr>
          <w:b/>
        </w:rPr>
        <w:t>ШГХК 202</w:t>
      </w:r>
      <w:r w:rsidR="007F0A46">
        <w:rPr>
          <w:b/>
        </w:rPr>
        <w:t>2</w:t>
      </w:r>
      <w:r w:rsidR="008018E3" w:rsidRPr="0011627D">
        <w:rPr>
          <w:b/>
        </w:rPr>
        <w:t xml:space="preserve"> г.</w:t>
      </w:r>
    </w:p>
    <w:p w:rsidR="00C835D6" w:rsidRPr="0011627D" w:rsidRDefault="00C835D6" w:rsidP="00C835D6">
      <w:pPr>
        <w:pStyle w:val="a3"/>
        <w:rPr>
          <w:rFonts w:ascii="Times New Roman" w:hAnsi="Times New Roman"/>
          <w:b/>
          <w:bCs/>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44"/>
        <w:gridCol w:w="3256"/>
        <w:gridCol w:w="3694"/>
      </w:tblGrid>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
                <w:bCs/>
                <w:lang w:eastAsia="ru-RU"/>
              </w:rPr>
            </w:pPr>
            <w:r w:rsidRPr="008B6A87">
              <w:rPr>
                <w:rFonts w:ascii="Times New Roman" w:hAnsi="Times New Roman"/>
                <w:bCs/>
                <w:lang w:eastAsia="ru-RU"/>
              </w:rPr>
              <w:t>№</w:t>
            </w:r>
          </w:p>
        </w:tc>
        <w:tc>
          <w:tcPr>
            <w:tcW w:w="4736" w:type="pct"/>
            <w:gridSpan w:val="3"/>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
                <w:bCs/>
                <w:lang w:eastAsia="ru-RU"/>
              </w:rPr>
              <w:t xml:space="preserve">1. </w:t>
            </w:r>
            <w:r w:rsidRPr="008B6A87">
              <w:rPr>
                <w:rFonts w:ascii="Times New Roman" w:hAnsi="Times New Roman"/>
                <w:b/>
                <w:bCs/>
                <w:lang w:val="uz-Cyrl-UZ" w:eastAsia="ru-RU"/>
              </w:rPr>
              <w:t>О</w:t>
            </w:r>
            <w:r w:rsidRPr="008B6A87">
              <w:rPr>
                <w:rFonts w:ascii="Times New Roman" w:hAnsi="Times New Roman"/>
                <w:b/>
                <w:bCs/>
                <w:lang w:eastAsia="ru-RU"/>
              </w:rPr>
              <w:t>БЩИЕ СВЕДЕНИЯ</w:t>
            </w:r>
          </w:p>
        </w:tc>
      </w:tr>
      <w:tr w:rsidR="00BC73FA" w:rsidRPr="008B6A87" w:rsidTr="00884DFA">
        <w:trPr>
          <w:trHeight w:val="140"/>
        </w:trPr>
        <w:tc>
          <w:tcPr>
            <w:tcW w:w="264" w:type="pct"/>
            <w:shd w:val="clear" w:color="auto" w:fill="auto"/>
          </w:tcPr>
          <w:p w:rsidR="00BC73FA" w:rsidRPr="008B6A87" w:rsidRDefault="00BC73FA" w:rsidP="005E4E27">
            <w:pPr>
              <w:pStyle w:val="a3"/>
              <w:jc w:val="center"/>
              <w:rPr>
                <w:rFonts w:ascii="Times New Roman" w:hAnsi="Times New Roman"/>
                <w:bCs/>
                <w:lang w:eastAsia="ru-RU"/>
              </w:rPr>
            </w:pPr>
            <w:r w:rsidRPr="008B6A87">
              <w:rPr>
                <w:rFonts w:ascii="Times New Roman" w:hAnsi="Times New Roman"/>
                <w:bCs/>
                <w:lang w:eastAsia="ru-RU"/>
              </w:rPr>
              <w:t>1.1</w:t>
            </w:r>
          </w:p>
        </w:tc>
        <w:tc>
          <w:tcPr>
            <w:tcW w:w="1149" w:type="pct"/>
            <w:shd w:val="clear" w:color="auto" w:fill="auto"/>
          </w:tcPr>
          <w:p w:rsidR="00BC73FA" w:rsidRPr="008B6A87" w:rsidRDefault="00BC73FA" w:rsidP="005E4E27">
            <w:pPr>
              <w:pStyle w:val="a3"/>
              <w:rPr>
                <w:rFonts w:ascii="Times New Roman" w:hAnsi="Times New Roman"/>
                <w:b/>
                <w:bCs/>
                <w:lang w:eastAsia="ru-RU"/>
              </w:rPr>
            </w:pPr>
            <w:r w:rsidRPr="008B6A87">
              <w:rPr>
                <w:rFonts w:ascii="Times New Roman" w:hAnsi="Times New Roman"/>
                <w:b/>
                <w:bCs/>
                <w:lang w:eastAsia="ru-RU"/>
              </w:rPr>
              <w:t>Наименование</w:t>
            </w:r>
          </w:p>
        </w:tc>
        <w:tc>
          <w:tcPr>
            <w:tcW w:w="3587" w:type="pct"/>
            <w:gridSpan w:val="2"/>
            <w:shd w:val="clear" w:color="auto" w:fill="auto"/>
          </w:tcPr>
          <w:p w:rsidR="00BC73FA" w:rsidRPr="008B6A87" w:rsidRDefault="00015BCC" w:rsidP="00015BCC">
            <w:pPr>
              <w:pStyle w:val="a3"/>
              <w:jc w:val="both"/>
              <w:rPr>
                <w:rFonts w:ascii="Times New Roman" w:hAnsi="Times New Roman"/>
              </w:rPr>
            </w:pPr>
            <w:r w:rsidRPr="008B6A87">
              <w:rPr>
                <w:rFonts w:ascii="Times New Roman" w:hAnsi="Times New Roman"/>
              </w:rPr>
              <w:t>Трубчатые масляные U-образные электрические обогреватели</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1.2</w:t>
            </w:r>
          </w:p>
        </w:tc>
        <w:tc>
          <w:tcPr>
            <w:tcW w:w="1149"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 xml:space="preserve">Основание и цель приобретения оборудования                                                                                                                                                                                                                                                                                                                                                                                                                                        </w:t>
            </w:r>
          </w:p>
        </w:tc>
        <w:tc>
          <w:tcPr>
            <w:tcW w:w="3587" w:type="pct"/>
            <w:gridSpan w:val="2"/>
            <w:shd w:val="clear" w:color="auto" w:fill="auto"/>
          </w:tcPr>
          <w:p w:rsidR="00BB033A" w:rsidRPr="008B6A87" w:rsidRDefault="00BB033A" w:rsidP="00BB033A">
            <w:pPr>
              <w:pStyle w:val="Style1"/>
              <w:rPr>
                <w:rFonts w:eastAsia="Calibri"/>
                <w:sz w:val="20"/>
                <w:szCs w:val="20"/>
                <w:lang w:eastAsia="en-US"/>
              </w:rPr>
            </w:pPr>
            <w:r w:rsidRPr="008B6A87">
              <w:rPr>
                <w:rFonts w:eastAsia="Calibri"/>
                <w:sz w:val="20"/>
                <w:szCs w:val="20"/>
                <w:lang w:eastAsia="en-US"/>
              </w:rPr>
              <w:t xml:space="preserve">Основания: </w:t>
            </w:r>
            <w:r w:rsidR="006D7A3E" w:rsidRPr="008B6A87">
              <w:rPr>
                <w:rFonts w:eastAsia="Calibri"/>
                <w:sz w:val="20"/>
                <w:szCs w:val="20"/>
                <w:lang w:eastAsia="en-US"/>
              </w:rPr>
              <w:t>служебное письмо №072/2374 от 07.02.2022 года</w:t>
            </w:r>
            <w:r w:rsidRPr="008B6A87">
              <w:rPr>
                <w:rFonts w:eastAsia="Calibri"/>
                <w:sz w:val="20"/>
                <w:szCs w:val="20"/>
                <w:lang w:eastAsia="en-US"/>
              </w:rPr>
              <w:t>.</w:t>
            </w:r>
          </w:p>
          <w:p w:rsidR="00C835D6" w:rsidRPr="008B6A87" w:rsidRDefault="00BB033A" w:rsidP="00015BCC">
            <w:pPr>
              <w:pStyle w:val="a3"/>
              <w:jc w:val="both"/>
              <w:rPr>
                <w:rFonts w:ascii="Times New Roman" w:hAnsi="Times New Roman"/>
                <w:bCs/>
                <w:lang w:eastAsia="ru-RU"/>
              </w:rPr>
            </w:pPr>
            <w:r w:rsidRPr="008B6A87">
              <w:rPr>
                <w:rFonts w:ascii="Times New Roman" w:hAnsi="Times New Roman"/>
              </w:rPr>
              <w:t xml:space="preserve">Цель: Замена вышедших из строя и морально устаревших обогревателей </w:t>
            </w:r>
            <w:r w:rsidR="00015BCC" w:rsidRPr="008B6A87">
              <w:rPr>
                <w:rFonts w:ascii="Times New Roman" w:hAnsi="Times New Roman"/>
              </w:rPr>
              <w:t>установки по производству АКП</w:t>
            </w:r>
            <w:r w:rsidR="00B13B3D" w:rsidRPr="008B6A87">
              <w:rPr>
                <w:rFonts w:ascii="Times New Roman" w:hAnsi="Times New Roman"/>
              </w:rPr>
              <w:t xml:space="preserve"> цеха </w:t>
            </w:r>
            <w:proofErr w:type="spellStart"/>
            <w:r w:rsidR="00B13B3D" w:rsidRPr="008B6A87">
              <w:rPr>
                <w:rFonts w:ascii="Times New Roman" w:hAnsi="Times New Roman"/>
              </w:rPr>
              <w:t>Каршитермопласт</w:t>
            </w:r>
            <w:proofErr w:type="spellEnd"/>
            <w:r w:rsidR="008F1991" w:rsidRPr="008B6A87">
              <w:rPr>
                <w:rFonts w:ascii="Times New Roman" w:hAnsi="Times New Roman"/>
              </w:rPr>
              <w:t>.</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1.3</w:t>
            </w:r>
          </w:p>
        </w:tc>
        <w:tc>
          <w:tcPr>
            <w:tcW w:w="1149"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Сведения о новизне (год производства / выпуска оборудования)</w:t>
            </w:r>
          </w:p>
        </w:tc>
        <w:tc>
          <w:tcPr>
            <w:tcW w:w="3587" w:type="pct"/>
            <w:gridSpan w:val="2"/>
            <w:shd w:val="clear" w:color="auto" w:fill="auto"/>
          </w:tcPr>
          <w:p w:rsidR="00C835D6" w:rsidRPr="008B6A87" w:rsidRDefault="00C835D6" w:rsidP="00BB033A">
            <w:pPr>
              <w:pStyle w:val="a3"/>
              <w:jc w:val="both"/>
              <w:rPr>
                <w:rFonts w:ascii="Times New Roman" w:hAnsi="Times New Roman"/>
                <w:bCs/>
                <w:lang w:eastAsia="ru-RU"/>
              </w:rPr>
            </w:pPr>
            <w:r w:rsidRPr="008B6A87">
              <w:rPr>
                <w:rFonts w:ascii="Times New Roman" w:hAnsi="Times New Roman"/>
              </w:rPr>
              <w:t>Поставляемый товар должен быть новым, не ранее 202</w:t>
            </w:r>
            <w:r w:rsidR="00DC3B2C" w:rsidRPr="008B6A87">
              <w:rPr>
                <w:rFonts w:ascii="Times New Roman" w:hAnsi="Times New Roman"/>
              </w:rPr>
              <w:t>1</w:t>
            </w:r>
            <w:r w:rsidRPr="008B6A87">
              <w:rPr>
                <w:rFonts w:ascii="Times New Roman" w:hAnsi="Times New Roman"/>
              </w:rPr>
              <w:t xml:space="preserve"> года выпуска (который не был в употреблении, в том числе, который не был восстановлен</w:t>
            </w:r>
            <w:r w:rsidR="00BB033A" w:rsidRPr="008B6A87">
              <w:rPr>
                <w:rFonts w:ascii="Times New Roman" w:hAnsi="Times New Roman"/>
              </w:rPr>
              <w:t>).</w:t>
            </w:r>
          </w:p>
        </w:tc>
      </w:tr>
      <w:tr w:rsidR="0011627D" w:rsidRPr="008B6A87" w:rsidTr="003446CC">
        <w:trPr>
          <w:trHeight w:val="420"/>
        </w:trPr>
        <w:tc>
          <w:tcPr>
            <w:tcW w:w="264" w:type="pct"/>
            <w:vMerge w:val="restar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1.4</w:t>
            </w:r>
          </w:p>
        </w:tc>
        <w:tc>
          <w:tcPr>
            <w:tcW w:w="1149" w:type="pct"/>
            <w:vMerge w:val="restart"/>
            <w:shd w:val="clear" w:color="auto" w:fill="auto"/>
          </w:tcPr>
          <w:p w:rsidR="00C835D6" w:rsidRPr="008B6A87" w:rsidRDefault="00C835D6" w:rsidP="005E4E27">
            <w:pPr>
              <w:pStyle w:val="a3"/>
              <w:rPr>
                <w:rFonts w:ascii="Times New Roman" w:hAnsi="Times New Roman"/>
                <w:b/>
                <w:bCs/>
                <w:lang w:val="uz-Cyrl-UZ" w:eastAsia="ru-RU"/>
              </w:rPr>
            </w:pPr>
            <w:r w:rsidRPr="008B6A87">
              <w:rPr>
                <w:rFonts w:ascii="Times New Roman" w:hAnsi="Times New Roman"/>
                <w:b/>
                <w:lang w:eastAsia="ru-RU"/>
              </w:rPr>
              <w:t>Этапы разработки / изготовления</w:t>
            </w:r>
          </w:p>
        </w:tc>
        <w:tc>
          <w:tcPr>
            <w:tcW w:w="1685" w:type="pct"/>
            <w:shd w:val="clear" w:color="auto" w:fill="auto"/>
            <w:vAlign w:val="center"/>
          </w:tcPr>
          <w:p w:rsidR="00C835D6" w:rsidRPr="008B6A87" w:rsidRDefault="00C835D6" w:rsidP="00E76D1B">
            <w:pPr>
              <w:pStyle w:val="a3"/>
              <w:jc w:val="center"/>
              <w:rPr>
                <w:rFonts w:ascii="Times New Roman" w:hAnsi="Times New Roman"/>
                <w:b/>
              </w:rPr>
            </w:pPr>
            <w:r w:rsidRPr="008B6A87">
              <w:rPr>
                <w:rFonts w:ascii="Times New Roman" w:hAnsi="Times New Roman"/>
                <w:b/>
              </w:rPr>
              <w:t>Наименование этапа</w:t>
            </w:r>
          </w:p>
        </w:tc>
        <w:tc>
          <w:tcPr>
            <w:tcW w:w="1902" w:type="pct"/>
            <w:shd w:val="clear" w:color="auto" w:fill="auto"/>
            <w:vAlign w:val="center"/>
          </w:tcPr>
          <w:p w:rsidR="00C835D6" w:rsidRPr="008B6A87" w:rsidRDefault="00C835D6" w:rsidP="00E76D1B">
            <w:pPr>
              <w:jc w:val="center"/>
              <w:rPr>
                <w:b/>
                <w:sz w:val="20"/>
                <w:szCs w:val="20"/>
              </w:rPr>
            </w:pPr>
            <w:r w:rsidRPr="008B6A87">
              <w:rPr>
                <w:rFonts w:eastAsia="Calibri"/>
                <w:b/>
                <w:sz w:val="20"/>
                <w:szCs w:val="20"/>
                <w:lang w:eastAsia="en-US"/>
              </w:rPr>
              <w:t>Вид подтверждающего документа</w:t>
            </w:r>
          </w:p>
        </w:tc>
      </w:tr>
      <w:tr w:rsidR="0011627D" w:rsidRPr="008B6A87" w:rsidTr="003446CC">
        <w:trPr>
          <w:trHeight w:val="355"/>
        </w:trPr>
        <w:tc>
          <w:tcPr>
            <w:tcW w:w="264" w:type="pct"/>
            <w:vMerge/>
            <w:shd w:val="clear" w:color="auto" w:fill="auto"/>
          </w:tcPr>
          <w:p w:rsidR="00C835D6" w:rsidRPr="008B6A87" w:rsidRDefault="00C835D6" w:rsidP="005E4E27">
            <w:pPr>
              <w:pStyle w:val="a3"/>
              <w:jc w:val="center"/>
              <w:rPr>
                <w:rFonts w:ascii="Times New Roman" w:hAnsi="Times New Roman"/>
                <w:bCs/>
                <w:lang w:eastAsia="ru-RU"/>
              </w:rPr>
            </w:pPr>
          </w:p>
        </w:tc>
        <w:tc>
          <w:tcPr>
            <w:tcW w:w="1149" w:type="pct"/>
            <w:vMerge/>
            <w:shd w:val="clear" w:color="auto" w:fill="auto"/>
          </w:tcPr>
          <w:p w:rsidR="00C835D6" w:rsidRPr="008B6A87" w:rsidRDefault="00C835D6" w:rsidP="005E4E27">
            <w:pPr>
              <w:pStyle w:val="a3"/>
              <w:rPr>
                <w:rFonts w:ascii="Times New Roman" w:hAnsi="Times New Roman"/>
                <w:b/>
                <w:lang w:eastAsia="ru-RU"/>
              </w:rPr>
            </w:pPr>
          </w:p>
        </w:tc>
        <w:tc>
          <w:tcPr>
            <w:tcW w:w="1685" w:type="pct"/>
            <w:shd w:val="clear" w:color="auto" w:fill="auto"/>
            <w:vAlign w:val="center"/>
          </w:tcPr>
          <w:p w:rsidR="00C835D6" w:rsidRPr="008B6A87" w:rsidRDefault="00C835D6" w:rsidP="00BC7ECE">
            <w:pPr>
              <w:pStyle w:val="a3"/>
              <w:rPr>
                <w:rFonts w:ascii="Times New Roman" w:hAnsi="Times New Roman"/>
              </w:rPr>
            </w:pPr>
            <w:r w:rsidRPr="008B6A87">
              <w:rPr>
                <w:rFonts w:ascii="Times New Roman" w:hAnsi="Times New Roman"/>
              </w:rPr>
              <w:t xml:space="preserve">1. Разработка </w:t>
            </w:r>
          </w:p>
        </w:tc>
        <w:tc>
          <w:tcPr>
            <w:tcW w:w="1902" w:type="pct"/>
            <w:shd w:val="clear" w:color="auto" w:fill="auto"/>
            <w:vAlign w:val="center"/>
          </w:tcPr>
          <w:p w:rsidR="00C835D6" w:rsidRPr="008B6A87" w:rsidRDefault="00C835D6" w:rsidP="005E4E27">
            <w:pPr>
              <w:pStyle w:val="a3"/>
              <w:rPr>
                <w:rFonts w:ascii="Times New Roman" w:hAnsi="Times New Roman"/>
              </w:rPr>
            </w:pPr>
            <w:r w:rsidRPr="008B6A87">
              <w:rPr>
                <w:rFonts w:ascii="Times New Roman" w:hAnsi="Times New Roman"/>
              </w:rPr>
              <w:t>Комплект КД</w:t>
            </w:r>
          </w:p>
        </w:tc>
      </w:tr>
      <w:tr w:rsidR="0011627D" w:rsidRPr="008B6A87" w:rsidTr="00BC7ECE">
        <w:trPr>
          <w:trHeight w:val="177"/>
        </w:trPr>
        <w:tc>
          <w:tcPr>
            <w:tcW w:w="264" w:type="pct"/>
            <w:vMerge/>
            <w:shd w:val="clear" w:color="auto" w:fill="auto"/>
          </w:tcPr>
          <w:p w:rsidR="00BC7ECE" w:rsidRPr="008B6A87" w:rsidRDefault="00BC7ECE" w:rsidP="005E4E27">
            <w:pPr>
              <w:pStyle w:val="a3"/>
              <w:jc w:val="center"/>
              <w:rPr>
                <w:rFonts w:ascii="Times New Roman" w:hAnsi="Times New Roman"/>
                <w:bCs/>
                <w:lang w:eastAsia="ru-RU"/>
              </w:rPr>
            </w:pPr>
          </w:p>
        </w:tc>
        <w:tc>
          <w:tcPr>
            <w:tcW w:w="1149" w:type="pct"/>
            <w:vMerge/>
            <w:shd w:val="clear" w:color="auto" w:fill="auto"/>
          </w:tcPr>
          <w:p w:rsidR="00BC7ECE" w:rsidRPr="008B6A87" w:rsidRDefault="00BC7ECE" w:rsidP="005E4E27">
            <w:pPr>
              <w:pStyle w:val="a3"/>
              <w:rPr>
                <w:rFonts w:ascii="Times New Roman" w:hAnsi="Times New Roman"/>
                <w:b/>
                <w:lang w:eastAsia="ru-RU"/>
              </w:rPr>
            </w:pPr>
          </w:p>
        </w:tc>
        <w:tc>
          <w:tcPr>
            <w:tcW w:w="1685" w:type="pct"/>
            <w:shd w:val="clear" w:color="auto" w:fill="auto"/>
            <w:vAlign w:val="center"/>
          </w:tcPr>
          <w:p w:rsidR="00BC7ECE" w:rsidRPr="008B6A87" w:rsidRDefault="00BC7ECE" w:rsidP="00517840">
            <w:pPr>
              <w:pStyle w:val="a3"/>
              <w:rPr>
                <w:rFonts w:ascii="Times New Roman" w:hAnsi="Times New Roman"/>
              </w:rPr>
            </w:pPr>
            <w:r w:rsidRPr="008B6A87">
              <w:rPr>
                <w:rFonts w:ascii="Times New Roman" w:hAnsi="Times New Roman"/>
              </w:rPr>
              <w:t>2. Согласования размеры и характеристики товара с Заказчиком</w:t>
            </w:r>
          </w:p>
        </w:tc>
        <w:tc>
          <w:tcPr>
            <w:tcW w:w="1902" w:type="pct"/>
            <w:shd w:val="clear" w:color="auto" w:fill="auto"/>
            <w:vAlign w:val="center"/>
          </w:tcPr>
          <w:p w:rsidR="00BC7ECE" w:rsidRPr="008B6A87" w:rsidRDefault="00BC7ECE" w:rsidP="00517840">
            <w:pPr>
              <w:pStyle w:val="a3"/>
              <w:rPr>
                <w:rFonts w:ascii="Times New Roman" w:hAnsi="Times New Roman"/>
              </w:rPr>
            </w:pPr>
            <w:r w:rsidRPr="008B6A87">
              <w:rPr>
                <w:rFonts w:ascii="Times New Roman" w:hAnsi="Times New Roman"/>
              </w:rPr>
              <w:t>Письмо согласования от Заказчика.</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1.5</w:t>
            </w:r>
          </w:p>
        </w:tc>
        <w:tc>
          <w:tcPr>
            <w:tcW w:w="1149" w:type="pct"/>
            <w:shd w:val="clear" w:color="auto" w:fill="auto"/>
          </w:tcPr>
          <w:p w:rsidR="00C835D6" w:rsidRPr="008B6A87" w:rsidRDefault="00C835D6" w:rsidP="005E4E27">
            <w:pPr>
              <w:pStyle w:val="a3"/>
              <w:rPr>
                <w:rFonts w:ascii="Times New Roman" w:hAnsi="Times New Roman"/>
                <w:b/>
                <w:bCs/>
                <w:lang w:val="uz-Cyrl-UZ" w:eastAsia="ru-RU"/>
              </w:rPr>
            </w:pPr>
            <w:r w:rsidRPr="008B6A87">
              <w:rPr>
                <w:rFonts w:ascii="Times New Roman" w:hAnsi="Times New Roman"/>
                <w:b/>
                <w:lang w:eastAsia="ru-RU"/>
              </w:rPr>
              <w:t>Документы для разработки / изготовления</w:t>
            </w:r>
          </w:p>
        </w:tc>
        <w:tc>
          <w:tcPr>
            <w:tcW w:w="3587" w:type="pct"/>
            <w:gridSpan w:val="2"/>
            <w:shd w:val="clear" w:color="auto" w:fill="auto"/>
          </w:tcPr>
          <w:p w:rsidR="00C835D6" w:rsidRPr="008B6A87" w:rsidRDefault="00C835D6" w:rsidP="00F53FD0">
            <w:pPr>
              <w:pStyle w:val="a3"/>
              <w:jc w:val="both"/>
              <w:rPr>
                <w:rFonts w:ascii="Times New Roman" w:hAnsi="Times New Roman"/>
                <w:lang w:val="uz-Cyrl-UZ"/>
              </w:rPr>
            </w:pPr>
            <w:r w:rsidRPr="008B6A87">
              <w:rPr>
                <w:rFonts w:ascii="Times New Roman" w:hAnsi="Times New Roman"/>
              </w:rPr>
              <w:t xml:space="preserve">Нормативная и конструкторская документация изготовителя. Настоящее техническое </w:t>
            </w:r>
            <w:proofErr w:type="gramStart"/>
            <w:r w:rsidRPr="008B6A87">
              <w:rPr>
                <w:rFonts w:ascii="Times New Roman" w:hAnsi="Times New Roman"/>
              </w:rPr>
              <w:t>задания.</w:t>
            </w:r>
            <w:r w:rsidR="00FC2B10" w:rsidRPr="008B6A87">
              <w:rPr>
                <w:rFonts w:ascii="Times New Roman" w:hAnsi="Times New Roman"/>
                <w:lang w:val="uz-Cyrl-UZ"/>
              </w:rPr>
              <w:t>Приложения</w:t>
            </w:r>
            <w:proofErr w:type="gramEnd"/>
            <w:r w:rsidR="00FC2B10" w:rsidRPr="008B6A87">
              <w:rPr>
                <w:rFonts w:ascii="Times New Roman" w:hAnsi="Times New Roman"/>
                <w:lang w:val="uz-Cyrl-UZ"/>
              </w:rPr>
              <w:t xml:space="preserve"> №1</w:t>
            </w:r>
            <w:r w:rsidR="00F53FD0" w:rsidRPr="008B6A87">
              <w:rPr>
                <w:rFonts w:ascii="Times New Roman" w:hAnsi="Times New Roman"/>
                <w:lang w:val="uz-Cyrl-UZ"/>
              </w:rPr>
              <w:t>.</w:t>
            </w:r>
            <w:r w:rsidRPr="008B6A87">
              <w:rPr>
                <w:rFonts w:ascii="Times New Roman" w:hAnsi="Times New Roman"/>
              </w:rPr>
              <w:t>Дополнительные технические материалы могут быть предоставлены заказчиком при необходимости</w:t>
            </w:r>
            <w:r w:rsidR="00F55E2D" w:rsidRPr="008B6A87">
              <w:rPr>
                <w:rFonts w:ascii="Times New Roman" w:hAnsi="Times New Roman"/>
                <w:lang w:val="uz-Cyrl-UZ"/>
              </w:rPr>
              <w:t xml:space="preserve"> по запросу Пос</w:t>
            </w:r>
            <w:r w:rsidR="00011919" w:rsidRPr="008B6A87">
              <w:rPr>
                <w:rFonts w:ascii="Times New Roman" w:hAnsi="Times New Roman"/>
                <w:lang w:val="uz-Cyrl-UZ"/>
              </w:rPr>
              <w:t>тав</w:t>
            </w:r>
            <w:r w:rsidR="00011919" w:rsidRPr="008B6A87">
              <w:rPr>
                <w:rFonts w:ascii="Times New Roman" w:hAnsi="Times New Roman"/>
              </w:rPr>
              <w:t>щ</w:t>
            </w:r>
            <w:r w:rsidR="00F55E2D" w:rsidRPr="008B6A87">
              <w:rPr>
                <w:rFonts w:ascii="Times New Roman" w:hAnsi="Times New Roman"/>
                <w:lang w:val="uz-Cyrl-UZ"/>
              </w:rPr>
              <w:t>ика</w:t>
            </w:r>
            <w:r w:rsidRPr="008B6A87">
              <w:rPr>
                <w:rFonts w:ascii="Times New Roman" w:hAnsi="Times New Roman"/>
              </w:rPr>
              <w:t xml:space="preserve">. </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1.6</w:t>
            </w:r>
          </w:p>
        </w:tc>
        <w:tc>
          <w:tcPr>
            <w:tcW w:w="1149"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lang w:eastAsia="ru-RU"/>
              </w:rPr>
              <w:t>Код ТН ВЭД и другие международные коды при применимости</w:t>
            </w:r>
          </w:p>
        </w:tc>
        <w:tc>
          <w:tcPr>
            <w:tcW w:w="3587" w:type="pct"/>
            <w:gridSpan w:val="2"/>
            <w:shd w:val="clear" w:color="auto" w:fill="auto"/>
          </w:tcPr>
          <w:p w:rsidR="00C835D6" w:rsidRPr="008B6A87" w:rsidRDefault="00C835D6" w:rsidP="005E4E27">
            <w:pPr>
              <w:pStyle w:val="a3"/>
              <w:tabs>
                <w:tab w:val="left" w:pos="1077"/>
              </w:tabs>
              <w:rPr>
                <w:rFonts w:ascii="Times New Roman" w:hAnsi="Times New Roman"/>
                <w:bCs/>
                <w:lang w:eastAsia="ru-RU"/>
              </w:rPr>
            </w:pPr>
            <w:r w:rsidRPr="008B6A87">
              <w:rPr>
                <w:rFonts w:ascii="Times New Roman" w:hAnsi="Times New Roman"/>
              </w:rPr>
              <w:t>По действующему НТД</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1.7</w:t>
            </w:r>
          </w:p>
        </w:tc>
        <w:tc>
          <w:tcPr>
            <w:tcW w:w="4736" w:type="pct"/>
            <w:gridSpan w:val="3"/>
            <w:shd w:val="clear" w:color="auto" w:fill="auto"/>
          </w:tcPr>
          <w:p w:rsidR="00C835D6" w:rsidRPr="008B6A87" w:rsidRDefault="00C835D6" w:rsidP="005E4E27">
            <w:pPr>
              <w:pStyle w:val="a3"/>
              <w:tabs>
                <w:tab w:val="left" w:pos="1077"/>
              </w:tabs>
              <w:jc w:val="center"/>
              <w:rPr>
                <w:rFonts w:ascii="Times New Roman" w:hAnsi="Times New Roman"/>
                <w:bCs/>
                <w:lang w:eastAsia="ru-RU"/>
              </w:rPr>
            </w:pPr>
            <w:r w:rsidRPr="008B6A87">
              <w:rPr>
                <w:rFonts w:ascii="Times New Roman" w:hAnsi="Times New Roman"/>
                <w:b/>
                <w:lang w:eastAsia="ru-RU"/>
              </w:rPr>
              <w:t>Требования к Поставщику</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p>
        </w:tc>
        <w:tc>
          <w:tcPr>
            <w:tcW w:w="1149" w:type="pct"/>
            <w:shd w:val="clear" w:color="auto" w:fill="auto"/>
          </w:tcPr>
          <w:p w:rsidR="00C835D6" w:rsidRPr="008B6A87" w:rsidRDefault="00C835D6" w:rsidP="005E4E27">
            <w:pPr>
              <w:rPr>
                <w:b/>
                <w:bCs/>
                <w:sz w:val="20"/>
                <w:szCs w:val="20"/>
                <w:lang w:val="uz-Cyrl-UZ"/>
              </w:rPr>
            </w:pPr>
          </w:p>
        </w:tc>
        <w:tc>
          <w:tcPr>
            <w:tcW w:w="3587" w:type="pct"/>
            <w:gridSpan w:val="2"/>
            <w:shd w:val="clear" w:color="auto" w:fill="auto"/>
          </w:tcPr>
          <w:p w:rsidR="00C835D6" w:rsidRPr="008B6A87" w:rsidRDefault="00C835D6" w:rsidP="00F53FD0">
            <w:pPr>
              <w:pStyle w:val="a3"/>
              <w:tabs>
                <w:tab w:val="left" w:pos="1077"/>
              </w:tabs>
              <w:jc w:val="both"/>
              <w:rPr>
                <w:rFonts w:ascii="Times New Roman" w:hAnsi="Times New Roman"/>
              </w:rPr>
            </w:pPr>
            <w:r w:rsidRPr="008B6A87">
              <w:rPr>
                <w:rFonts w:ascii="Times New Roman" w:hAnsi="Times New Roman"/>
              </w:rPr>
              <w:t xml:space="preserve">Поставщик должен поставит качественный товар от завода изготовителя или его официального представителя (дистрибьютора) производящей </w:t>
            </w:r>
            <w:r w:rsidR="00F53FD0" w:rsidRPr="008B6A87">
              <w:rPr>
                <w:rFonts w:ascii="Times New Roman" w:hAnsi="Times New Roman"/>
                <w:lang w:val="uz-Cyrl-UZ"/>
              </w:rPr>
              <w:t xml:space="preserve">нагревателей если сам не производитель товара. </w:t>
            </w:r>
            <w:proofErr w:type="spellStart"/>
            <w:r w:rsidR="00D122A5" w:rsidRPr="008B6A87">
              <w:rPr>
                <w:rFonts w:ascii="Times New Roman" w:hAnsi="Times New Roman"/>
              </w:rPr>
              <w:t>Референс</w:t>
            </w:r>
            <w:proofErr w:type="spellEnd"/>
            <w:r w:rsidR="00D122A5" w:rsidRPr="008B6A87">
              <w:rPr>
                <w:rFonts w:ascii="Times New Roman" w:hAnsi="Times New Roman"/>
              </w:rPr>
              <w:t>-</w:t>
            </w:r>
            <w:r w:rsidRPr="008B6A87">
              <w:rPr>
                <w:rFonts w:ascii="Times New Roman" w:hAnsi="Times New Roman"/>
              </w:rPr>
              <w:t>лист предыдущих Заказчиков с указанием дату поставки и реквизиты и контактных данных покупателей.</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
                <w:bCs/>
                <w:lang w:eastAsia="ru-RU"/>
              </w:rPr>
            </w:pPr>
          </w:p>
        </w:tc>
        <w:tc>
          <w:tcPr>
            <w:tcW w:w="4736" w:type="pct"/>
            <w:gridSpan w:val="3"/>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
                <w:bCs/>
                <w:lang w:eastAsia="ru-RU"/>
              </w:rPr>
              <w:t xml:space="preserve">2. </w:t>
            </w:r>
            <w:r w:rsidRPr="008B6A87">
              <w:rPr>
                <w:rFonts w:ascii="Times New Roman" w:hAnsi="Times New Roman"/>
                <w:b/>
                <w:lang w:eastAsia="ru-RU"/>
              </w:rPr>
              <w:t>ОБЛАСТЬ ПРИМЕНЕНИЯ</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Cs/>
                <w:lang w:val="uz-Cyrl-UZ" w:eastAsia="ru-RU"/>
              </w:rPr>
              <w:t>2.1</w:t>
            </w:r>
          </w:p>
        </w:tc>
        <w:tc>
          <w:tcPr>
            <w:tcW w:w="4736" w:type="pct"/>
            <w:gridSpan w:val="3"/>
            <w:shd w:val="clear" w:color="auto" w:fill="auto"/>
          </w:tcPr>
          <w:p w:rsidR="00C835D6" w:rsidRPr="008B6A87" w:rsidRDefault="007B2D1D" w:rsidP="00015BCC">
            <w:pPr>
              <w:shd w:val="clear" w:color="auto" w:fill="FFFFFF"/>
              <w:spacing w:before="100" w:beforeAutospacing="1" w:after="100" w:afterAutospacing="1"/>
              <w:jc w:val="both"/>
              <w:rPr>
                <w:rFonts w:eastAsia="Calibri"/>
                <w:sz w:val="20"/>
                <w:szCs w:val="20"/>
                <w:lang w:val="uz-Cyrl-UZ" w:eastAsia="en-US"/>
              </w:rPr>
            </w:pPr>
            <w:r w:rsidRPr="008B6A87">
              <w:rPr>
                <w:rFonts w:eastAsia="Calibri"/>
                <w:sz w:val="20"/>
                <w:szCs w:val="20"/>
                <w:lang w:val="uz-Cyrl-UZ" w:eastAsia="en-US"/>
              </w:rPr>
              <w:t>Нагреватели подобной конструкции применя</w:t>
            </w:r>
            <w:r w:rsidR="00B13B3D" w:rsidRPr="008B6A87">
              <w:rPr>
                <w:rFonts w:eastAsia="Calibri"/>
                <w:sz w:val="20"/>
                <w:szCs w:val="20"/>
                <w:lang w:val="uz-Cyrl-UZ" w:eastAsia="en-US"/>
              </w:rPr>
              <w:t>ю</w:t>
            </w:r>
            <w:r w:rsidRPr="008B6A87">
              <w:rPr>
                <w:rFonts w:eastAsia="Calibri"/>
                <w:sz w:val="20"/>
                <w:szCs w:val="20"/>
                <w:lang w:val="uz-Cyrl-UZ" w:eastAsia="en-US"/>
              </w:rPr>
              <w:t>т</w:t>
            </w:r>
            <w:r w:rsidR="00B13B3D" w:rsidRPr="008B6A87">
              <w:rPr>
                <w:rFonts w:eastAsia="Calibri"/>
                <w:sz w:val="20"/>
                <w:szCs w:val="20"/>
                <w:lang w:val="uz-Cyrl-UZ" w:eastAsia="en-US"/>
              </w:rPr>
              <w:t>ют</w:t>
            </w:r>
            <w:r w:rsidRPr="008B6A87">
              <w:rPr>
                <w:rFonts w:eastAsia="Calibri"/>
                <w:sz w:val="20"/>
                <w:szCs w:val="20"/>
                <w:lang w:val="uz-Cyrl-UZ" w:eastAsia="en-US"/>
              </w:rPr>
              <w:t xml:space="preserve">ся </w:t>
            </w:r>
            <w:r w:rsidR="008B6A87" w:rsidRPr="008B6A87">
              <w:rPr>
                <w:rFonts w:eastAsia="Calibri"/>
                <w:sz w:val="20"/>
                <w:szCs w:val="20"/>
                <w:lang w:val="uz-Cyrl-UZ" w:eastAsia="en-US"/>
              </w:rPr>
              <w:t xml:space="preserve">для нагревания термического масла </w:t>
            </w:r>
            <w:r w:rsidR="00015BCC" w:rsidRPr="008B6A87">
              <w:rPr>
                <w:rFonts w:eastAsia="Calibri"/>
                <w:sz w:val="20"/>
                <w:szCs w:val="20"/>
                <w:lang w:val="uz-Cyrl-UZ" w:eastAsia="en-US"/>
              </w:rPr>
              <w:t>на установке по производству АКП</w:t>
            </w:r>
            <w:r w:rsidRPr="008B6A87">
              <w:rPr>
                <w:rFonts w:eastAsia="Calibri"/>
                <w:sz w:val="20"/>
                <w:szCs w:val="20"/>
                <w:lang w:val="uz-Cyrl-UZ" w:eastAsia="en-US"/>
              </w:rPr>
              <w:t xml:space="preserve"> </w:t>
            </w:r>
            <w:r w:rsidR="00B13B3D" w:rsidRPr="008B6A87">
              <w:rPr>
                <w:rFonts w:eastAsia="Calibri"/>
                <w:sz w:val="20"/>
                <w:szCs w:val="20"/>
                <w:lang w:val="uz-Cyrl-UZ" w:eastAsia="en-US"/>
              </w:rPr>
              <w:t>цеха Каршитермопласт</w:t>
            </w:r>
            <w:r w:rsidR="00CD3BEE" w:rsidRPr="008B6A87">
              <w:rPr>
                <w:rFonts w:eastAsia="Calibri"/>
                <w:sz w:val="20"/>
                <w:szCs w:val="20"/>
                <w:lang w:val="uz-Cyrl-UZ" w:eastAsia="en-US"/>
              </w:rPr>
              <w:t>.</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
                <w:bCs/>
                <w:lang w:eastAsia="ru-RU"/>
              </w:rPr>
            </w:pPr>
          </w:p>
        </w:tc>
        <w:tc>
          <w:tcPr>
            <w:tcW w:w="4736" w:type="pct"/>
            <w:gridSpan w:val="3"/>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
                <w:bCs/>
                <w:lang w:eastAsia="ru-RU"/>
              </w:rPr>
              <w:t xml:space="preserve">3. </w:t>
            </w:r>
            <w:r w:rsidRPr="008B6A87">
              <w:rPr>
                <w:rFonts w:ascii="Times New Roman" w:hAnsi="Times New Roman"/>
                <w:b/>
                <w:lang w:eastAsia="ru-RU"/>
              </w:rPr>
              <w:t>УСЛОВИЯ ЭКСПЛУАТАЦИИ</w:t>
            </w:r>
          </w:p>
        </w:tc>
      </w:tr>
      <w:tr w:rsidR="0011627D" w:rsidRPr="008B6A87" w:rsidTr="00E000C5">
        <w:trPr>
          <w:trHeight w:val="401"/>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3.1</w:t>
            </w:r>
          </w:p>
        </w:tc>
        <w:tc>
          <w:tcPr>
            <w:tcW w:w="1149"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Общие условия эксплуатации</w:t>
            </w:r>
          </w:p>
        </w:tc>
        <w:tc>
          <w:tcPr>
            <w:tcW w:w="3587" w:type="pct"/>
            <w:gridSpan w:val="2"/>
            <w:shd w:val="clear" w:color="auto" w:fill="auto"/>
          </w:tcPr>
          <w:p w:rsidR="00C835D6" w:rsidRPr="008B6A87" w:rsidRDefault="00E000C5" w:rsidP="005E4E27">
            <w:pPr>
              <w:rPr>
                <w:rFonts w:eastAsia="Calibri"/>
                <w:sz w:val="20"/>
                <w:szCs w:val="20"/>
                <w:lang w:eastAsia="en-US"/>
              </w:rPr>
            </w:pPr>
            <w:r w:rsidRPr="008B6A87">
              <w:rPr>
                <w:rFonts w:eastAsia="Calibri"/>
                <w:sz w:val="20"/>
                <w:szCs w:val="20"/>
                <w:lang w:eastAsia="en-US"/>
              </w:rPr>
              <w:t xml:space="preserve">По НТД и ТУ завода изготовителя. </w:t>
            </w:r>
          </w:p>
          <w:p w:rsidR="001073A5" w:rsidRPr="008B6A87" w:rsidRDefault="001073A5" w:rsidP="00E000C5">
            <w:pPr>
              <w:rPr>
                <w:rFonts w:eastAsia="Calibri"/>
                <w:sz w:val="20"/>
                <w:szCs w:val="20"/>
                <w:lang w:eastAsia="en-US"/>
              </w:rPr>
            </w:pP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3.2</w:t>
            </w:r>
          </w:p>
        </w:tc>
        <w:tc>
          <w:tcPr>
            <w:tcW w:w="1149"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Дополнительные / специальные требования</w:t>
            </w:r>
          </w:p>
        </w:tc>
        <w:tc>
          <w:tcPr>
            <w:tcW w:w="3587" w:type="pct"/>
            <w:gridSpan w:val="2"/>
            <w:shd w:val="clear" w:color="auto" w:fill="auto"/>
          </w:tcPr>
          <w:p w:rsidR="007B2D1D" w:rsidRPr="008B6A87" w:rsidRDefault="00C835D6" w:rsidP="00E000C5">
            <w:pPr>
              <w:jc w:val="both"/>
              <w:rPr>
                <w:rFonts w:eastAsia="Calibri"/>
                <w:sz w:val="20"/>
                <w:szCs w:val="20"/>
                <w:lang w:val="uz-Cyrl-UZ" w:eastAsia="en-US"/>
              </w:rPr>
            </w:pPr>
            <w:r w:rsidRPr="008B6A87">
              <w:rPr>
                <w:rFonts w:eastAsia="Calibri"/>
                <w:sz w:val="20"/>
                <w:szCs w:val="20"/>
                <w:lang w:eastAsia="en-US"/>
              </w:rPr>
              <w:t>В соответствии с НТД изготовителя.</w:t>
            </w:r>
          </w:p>
          <w:p w:rsidR="007B2D1D" w:rsidRPr="008B6A87" w:rsidRDefault="007B2D1D" w:rsidP="005E4E27">
            <w:pPr>
              <w:jc w:val="both"/>
              <w:rPr>
                <w:rFonts w:eastAsia="Calibri"/>
                <w:sz w:val="20"/>
                <w:szCs w:val="20"/>
                <w:lang w:val="uz-Cyrl-UZ" w:eastAsia="en-US"/>
              </w:rPr>
            </w:pPr>
          </w:p>
          <w:p w:rsidR="00C835D6" w:rsidRPr="008B6A87" w:rsidRDefault="00C835D6" w:rsidP="005E4E27">
            <w:pPr>
              <w:jc w:val="both"/>
              <w:rPr>
                <w:rFonts w:eastAsia="Calibri"/>
                <w:sz w:val="20"/>
                <w:szCs w:val="20"/>
              </w:rPr>
            </w:pPr>
            <w:r w:rsidRPr="008B6A87">
              <w:rPr>
                <w:rFonts w:eastAsia="Calibri"/>
                <w:sz w:val="20"/>
                <w:szCs w:val="20"/>
                <w:lang w:eastAsia="en-US"/>
              </w:rPr>
              <w:t>Габариты определить заводом-изготовителем совместно с заказчиком исходя из технических требований и способа транспортировки.</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3.3</w:t>
            </w:r>
          </w:p>
        </w:tc>
        <w:tc>
          <w:tcPr>
            <w:tcW w:w="1149" w:type="pct"/>
            <w:shd w:val="clear" w:color="auto" w:fill="auto"/>
          </w:tcPr>
          <w:p w:rsidR="00C835D6" w:rsidRPr="008B6A87" w:rsidRDefault="00C835D6" w:rsidP="005E4E27">
            <w:pPr>
              <w:pStyle w:val="a3"/>
              <w:rPr>
                <w:rFonts w:ascii="Times New Roman" w:hAnsi="Times New Roman"/>
                <w:b/>
                <w:bCs/>
                <w:lang w:val="uz-Cyrl-UZ" w:eastAsia="ru-RU"/>
              </w:rPr>
            </w:pPr>
            <w:r w:rsidRPr="008B6A87">
              <w:rPr>
                <w:rFonts w:ascii="Times New Roman" w:hAnsi="Times New Roman"/>
                <w:b/>
                <w:bCs/>
                <w:lang w:val="uz-Cyrl-UZ" w:eastAsia="ru-RU"/>
              </w:rPr>
              <w:t>Требования к расходам на эксплуатацию оборудования</w:t>
            </w:r>
          </w:p>
        </w:tc>
        <w:tc>
          <w:tcPr>
            <w:tcW w:w="3587" w:type="pct"/>
            <w:gridSpan w:val="2"/>
            <w:shd w:val="clear" w:color="auto" w:fill="auto"/>
          </w:tcPr>
          <w:p w:rsidR="00C835D6" w:rsidRPr="008B6A87" w:rsidRDefault="00C835D6" w:rsidP="005E4E27">
            <w:pPr>
              <w:pStyle w:val="a3"/>
              <w:jc w:val="both"/>
              <w:rPr>
                <w:rFonts w:ascii="Times New Roman" w:hAnsi="Times New Roman"/>
                <w:lang w:eastAsia="ru-RU"/>
              </w:rPr>
            </w:pPr>
            <w:r w:rsidRPr="008B6A87">
              <w:rPr>
                <w:rFonts w:ascii="Times New Roman" w:hAnsi="Times New Roman"/>
              </w:rPr>
              <w:t xml:space="preserve">В соответствии с НТД изготовителя. Поставщик должен предоставит в комплекте КД перечень расходных материалов и запасных частей, необходимых: из расчета на два года эксплуатации поставляемой оборудования. </w:t>
            </w:r>
          </w:p>
        </w:tc>
      </w:tr>
      <w:tr w:rsidR="0011627D" w:rsidRPr="008B6A87" w:rsidTr="00884DFA">
        <w:trPr>
          <w:trHeight w:val="140"/>
        </w:trPr>
        <w:tc>
          <w:tcPr>
            <w:tcW w:w="264" w:type="pct"/>
            <w:shd w:val="clear" w:color="auto" w:fill="auto"/>
          </w:tcPr>
          <w:p w:rsidR="00C835D6" w:rsidRPr="008B6A87" w:rsidRDefault="00C835D6" w:rsidP="005E4E27">
            <w:pPr>
              <w:pStyle w:val="a3"/>
              <w:jc w:val="center"/>
              <w:rPr>
                <w:rFonts w:ascii="Times New Roman" w:hAnsi="Times New Roman"/>
                <w:b/>
                <w:bCs/>
                <w:lang w:eastAsia="ru-RU"/>
              </w:rPr>
            </w:pPr>
          </w:p>
        </w:tc>
        <w:tc>
          <w:tcPr>
            <w:tcW w:w="4736" w:type="pct"/>
            <w:gridSpan w:val="3"/>
            <w:shd w:val="clear" w:color="auto" w:fill="auto"/>
          </w:tcPr>
          <w:p w:rsidR="00C835D6" w:rsidRPr="008B6A87" w:rsidRDefault="00C835D6" w:rsidP="005E4E27">
            <w:pPr>
              <w:pStyle w:val="a3"/>
              <w:jc w:val="center"/>
              <w:rPr>
                <w:rFonts w:ascii="Times New Roman" w:hAnsi="Times New Roman"/>
                <w:lang w:eastAsia="ru-RU"/>
              </w:rPr>
            </w:pPr>
            <w:r w:rsidRPr="008B6A87">
              <w:rPr>
                <w:rFonts w:ascii="Times New Roman" w:hAnsi="Times New Roman"/>
                <w:b/>
                <w:bCs/>
                <w:lang w:eastAsia="ru-RU"/>
              </w:rPr>
              <w:t xml:space="preserve">4. </w:t>
            </w:r>
            <w:r w:rsidRPr="008B6A87">
              <w:rPr>
                <w:rFonts w:ascii="Times New Roman" w:hAnsi="Times New Roman"/>
                <w:b/>
                <w:lang w:eastAsia="ru-RU"/>
              </w:rPr>
              <w:t>ТЕХНИЧЕСКИЕ ТРЕБОВАНИЯ</w:t>
            </w:r>
          </w:p>
        </w:tc>
      </w:tr>
      <w:tr w:rsidR="0011627D" w:rsidRPr="008B6A87" w:rsidTr="0068085B">
        <w:trPr>
          <w:trHeight w:val="218"/>
        </w:trPr>
        <w:tc>
          <w:tcPr>
            <w:tcW w:w="264" w:type="pct"/>
            <w:shd w:val="clear" w:color="auto" w:fill="auto"/>
          </w:tcPr>
          <w:p w:rsidR="004B744B" w:rsidRPr="008B6A87" w:rsidRDefault="004B744B" w:rsidP="005E4E27">
            <w:pPr>
              <w:pStyle w:val="a3"/>
              <w:jc w:val="center"/>
              <w:rPr>
                <w:rFonts w:ascii="Times New Roman" w:hAnsi="Times New Roman"/>
                <w:bCs/>
                <w:lang w:val="uz-Cyrl-UZ" w:eastAsia="ru-RU"/>
              </w:rPr>
            </w:pPr>
            <w:r w:rsidRPr="008B6A87">
              <w:rPr>
                <w:rFonts w:ascii="Times New Roman" w:hAnsi="Times New Roman"/>
                <w:bCs/>
                <w:lang w:val="uz-Cyrl-UZ" w:eastAsia="ru-RU"/>
              </w:rPr>
              <w:t>4.1</w:t>
            </w:r>
          </w:p>
        </w:tc>
        <w:tc>
          <w:tcPr>
            <w:tcW w:w="1149" w:type="pct"/>
            <w:shd w:val="clear" w:color="auto" w:fill="auto"/>
          </w:tcPr>
          <w:p w:rsidR="004B744B" w:rsidRPr="008B6A87" w:rsidRDefault="004B744B" w:rsidP="005E4E27">
            <w:pPr>
              <w:pStyle w:val="a3"/>
              <w:rPr>
                <w:rFonts w:ascii="Times New Roman" w:hAnsi="Times New Roman"/>
                <w:b/>
                <w:bCs/>
                <w:lang w:eastAsia="ru-RU"/>
              </w:rPr>
            </w:pPr>
            <w:r w:rsidRPr="008B6A87">
              <w:rPr>
                <w:rFonts w:ascii="Times New Roman" w:hAnsi="Times New Roman"/>
                <w:b/>
                <w:bCs/>
                <w:lang w:val="uz-Cyrl-UZ" w:eastAsia="ru-RU"/>
              </w:rPr>
              <w:t>Основн</w:t>
            </w:r>
            <w:proofErr w:type="spellStart"/>
            <w:r w:rsidRPr="008B6A87">
              <w:rPr>
                <w:rFonts w:ascii="Times New Roman" w:hAnsi="Times New Roman"/>
                <w:b/>
                <w:bCs/>
                <w:lang w:eastAsia="ru-RU"/>
              </w:rPr>
              <w:t>ые</w:t>
            </w:r>
            <w:proofErr w:type="spellEnd"/>
            <w:r w:rsidRPr="008B6A87">
              <w:rPr>
                <w:rFonts w:ascii="Times New Roman" w:hAnsi="Times New Roman"/>
                <w:b/>
                <w:bCs/>
                <w:lang w:eastAsia="ru-RU"/>
              </w:rPr>
              <w:t xml:space="preserve"> технические требования</w:t>
            </w:r>
          </w:p>
          <w:p w:rsidR="004B744B" w:rsidRPr="008B6A87" w:rsidRDefault="004B744B" w:rsidP="00AB5D3F">
            <w:pPr>
              <w:rPr>
                <w:sz w:val="20"/>
                <w:szCs w:val="20"/>
              </w:rPr>
            </w:pPr>
          </w:p>
        </w:tc>
        <w:tc>
          <w:tcPr>
            <w:tcW w:w="3587" w:type="pct"/>
            <w:gridSpan w:val="2"/>
            <w:shd w:val="clear" w:color="auto" w:fill="auto"/>
          </w:tcPr>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 xml:space="preserve">               Трубчатые масляные U-образные электрические обогреватели </w:t>
            </w:r>
            <w:proofErr w:type="gramStart"/>
            <w:r w:rsidRPr="008B6A87">
              <w:rPr>
                <w:rFonts w:eastAsia="Calibri"/>
                <w:bCs/>
                <w:sz w:val="20"/>
                <w:szCs w:val="20"/>
              </w:rPr>
              <w:t>марки :</w:t>
            </w:r>
            <w:proofErr w:type="gramEnd"/>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Наименование – ТЭН трубчатый масляный U-образный</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Напряжение – 220/380В.</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Номинальная мощность – 5000Вт.</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Общая длина нагревательной трубки – 2070мм.</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Диаметр нагревательной трубки – 20мм.</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Толщина нагревательной трубки – 1,8мм.</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Расстояние между трубками – 65мм.</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Максимальное давление – 13атм.</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Наличие резьбового крепления на обоих концах нагревательной трубки.</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Параметры резьбы – М24х1,5.</w:t>
            </w:r>
          </w:p>
          <w:p w:rsidR="008B6A87"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Высота резьбы – 34мм.</w:t>
            </w:r>
          </w:p>
          <w:p w:rsidR="004B744B" w:rsidRPr="008B6A87" w:rsidRDefault="008B6A87" w:rsidP="008B6A87">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 xml:space="preserve">Максимальная рабочая температура – 400 </w:t>
            </w:r>
            <w:proofErr w:type="spellStart"/>
            <w:r w:rsidRPr="008B6A87">
              <w:rPr>
                <w:rFonts w:eastAsia="Calibri"/>
                <w:bCs/>
                <w:sz w:val="20"/>
                <w:szCs w:val="20"/>
                <w:vertAlign w:val="superscript"/>
              </w:rPr>
              <w:t>о</w:t>
            </w:r>
            <w:r w:rsidRPr="008B6A87">
              <w:rPr>
                <w:rFonts w:eastAsia="Calibri"/>
                <w:bCs/>
                <w:sz w:val="20"/>
                <w:szCs w:val="20"/>
              </w:rPr>
              <w:t>С</w:t>
            </w:r>
            <w:proofErr w:type="spellEnd"/>
            <w:r w:rsidRPr="008B6A87">
              <w:rPr>
                <w:rFonts w:eastAsia="Calibri"/>
                <w:bCs/>
                <w:sz w:val="20"/>
                <w:szCs w:val="20"/>
              </w:rPr>
              <w:t>.</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4.2</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Основные технико-экономические и эксплуатационные показатели</w:t>
            </w:r>
          </w:p>
        </w:tc>
        <w:tc>
          <w:tcPr>
            <w:tcW w:w="3587" w:type="pct"/>
            <w:gridSpan w:val="2"/>
            <w:shd w:val="clear" w:color="auto" w:fill="auto"/>
          </w:tcPr>
          <w:p w:rsidR="004B744B" w:rsidRPr="008B6A87" w:rsidRDefault="004B744B" w:rsidP="004B744B">
            <w:pPr>
              <w:jc w:val="both"/>
              <w:rPr>
                <w:sz w:val="20"/>
                <w:szCs w:val="20"/>
                <w:lang w:val="uz-Cyrl-UZ"/>
              </w:rPr>
            </w:pPr>
            <w:r w:rsidRPr="008B6A87">
              <w:rPr>
                <w:sz w:val="20"/>
                <w:szCs w:val="20"/>
                <w:lang w:val="uz-Cyrl-UZ"/>
              </w:rPr>
              <w:t>Согласоно НТД, ГОСТ 13268-88 и по ГОСТ 19108-81.</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4.3</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по надежности</w:t>
            </w:r>
          </w:p>
        </w:tc>
        <w:tc>
          <w:tcPr>
            <w:tcW w:w="3587" w:type="pct"/>
            <w:gridSpan w:val="2"/>
            <w:shd w:val="clear" w:color="auto" w:fill="auto"/>
          </w:tcPr>
          <w:p w:rsidR="004B744B" w:rsidRPr="008B6A87" w:rsidRDefault="004B744B" w:rsidP="004B744B">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 Установленная безотказная наработка, ч, не менее 20000;</w:t>
            </w:r>
          </w:p>
          <w:p w:rsidR="004B744B" w:rsidRPr="008B6A87" w:rsidRDefault="004B744B" w:rsidP="004B744B">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установленный срок службы до капитального ремонта, не менее 5 лет;</w:t>
            </w:r>
          </w:p>
          <w:p w:rsidR="004B744B" w:rsidRPr="008B6A87" w:rsidRDefault="004B744B" w:rsidP="004B744B">
            <w:pPr>
              <w:pStyle w:val="a5"/>
              <w:shd w:val="clear" w:color="auto" w:fill="FFFFFF"/>
              <w:spacing w:before="0" w:beforeAutospacing="0" w:after="0" w:afterAutospacing="0" w:line="210" w:lineRule="atLeast"/>
              <w:textAlignment w:val="baseline"/>
              <w:rPr>
                <w:rFonts w:eastAsia="Calibri"/>
                <w:sz w:val="20"/>
                <w:szCs w:val="20"/>
                <w:lang w:eastAsia="en-US"/>
              </w:rPr>
            </w:pPr>
            <w:r w:rsidRPr="008B6A87">
              <w:rPr>
                <w:rFonts w:eastAsia="Calibri"/>
                <w:bCs/>
                <w:sz w:val="20"/>
                <w:szCs w:val="20"/>
              </w:rPr>
              <w:t>полный срок службы, год, не менее 25 лет.</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4.4</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конструкции, монтажно-технические требования</w:t>
            </w:r>
          </w:p>
        </w:tc>
        <w:tc>
          <w:tcPr>
            <w:tcW w:w="3587" w:type="pct"/>
            <w:gridSpan w:val="2"/>
            <w:shd w:val="clear" w:color="auto" w:fill="auto"/>
          </w:tcPr>
          <w:p w:rsidR="004B744B" w:rsidRPr="008B6A87" w:rsidRDefault="004B744B" w:rsidP="008B6A87">
            <w:pPr>
              <w:shd w:val="clear" w:color="auto" w:fill="FFFFFF"/>
              <w:spacing w:before="100" w:beforeAutospacing="1" w:after="100" w:afterAutospacing="1"/>
              <w:jc w:val="both"/>
              <w:rPr>
                <w:rFonts w:eastAsia="Calibri"/>
                <w:sz w:val="20"/>
                <w:szCs w:val="20"/>
                <w:lang w:val="uz-Cyrl-UZ" w:eastAsia="en-US"/>
              </w:rPr>
            </w:pPr>
            <w:r w:rsidRPr="008B6A87">
              <w:rPr>
                <w:rFonts w:eastAsia="Calibri"/>
                <w:sz w:val="20"/>
                <w:szCs w:val="20"/>
                <w:lang w:val="uz-Cyrl-UZ" w:eastAsia="en-US"/>
              </w:rPr>
              <w:t>Конструктивно нагреватель должен состоит из стального корпуса, при создании которого используется легированная (нержавеющая)  сталь.</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lastRenderedPageBreak/>
              <w:t>4.5</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материалам</w:t>
            </w:r>
          </w:p>
        </w:tc>
        <w:tc>
          <w:tcPr>
            <w:tcW w:w="3587" w:type="pct"/>
            <w:gridSpan w:val="2"/>
            <w:shd w:val="clear" w:color="auto" w:fill="auto"/>
          </w:tcPr>
          <w:p w:rsidR="004B744B" w:rsidRPr="008B6A87" w:rsidRDefault="00B07C4B" w:rsidP="008B6A87">
            <w:pPr>
              <w:jc w:val="both"/>
              <w:rPr>
                <w:bCs/>
                <w:sz w:val="20"/>
                <w:szCs w:val="20"/>
                <w:lang w:val="uz-Cyrl-UZ"/>
              </w:rPr>
            </w:pPr>
            <w:r w:rsidRPr="008B6A87">
              <w:rPr>
                <w:rFonts w:eastAsia="Calibri"/>
                <w:sz w:val="20"/>
                <w:szCs w:val="20"/>
                <w:lang w:val="uz-Cyrl-UZ" w:eastAsia="en-US"/>
              </w:rPr>
              <w:t xml:space="preserve">Нагревательный элемент: нихром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4.6</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стабильности и параметрам при воздействии факторов внешней среды</w:t>
            </w:r>
          </w:p>
        </w:tc>
        <w:tc>
          <w:tcPr>
            <w:tcW w:w="3587" w:type="pct"/>
            <w:gridSpan w:val="2"/>
            <w:shd w:val="clear" w:color="auto" w:fill="auto"/>
          </w:tcPr>
          <w:p w:rsidR="004B744B" w:rsidRPr="008B6A87" w:rsidRDefault="00FB054E" w:rsidP="001C4100">
            <w:pPr>
              <w:pStyle w:val="a3"/>
              <w:jc w:val="both"/>
              <w:rPr>
                <w:rFonts w:ascii="Times New Roman" w:hAnsi="Times New Roman"/>
                <w:bCs/>
                <w:lang w:val="uz-Cyrl-UZ" w:eastAsia="ru-RU"/>
              </w:rPr>
            </w:pPr>
            <w:r w:rsidRPr="008B6A87">
              <w:rPr>
                <w:rFonts w:ascii="Times New Roman" w:hAnsi="Times New Roman"/>
                <w:lang w:val="uz-Cyrl-UZ"/>
              </w:rPr>
              <w:t>Нагреватель должен работать при высокой давлении и температуры не снижая качеств и параметры. В качестве элемент</w:t>
            </w:r>
            <w:r w:rsidR="001C4100" w:rsidRPr="008B6A87">
              <w:rPr>
                <w:rFonts w:ascii="Times New Roman" w:hAnsi="Times New Roman"/>
                <w:lang w:val="uz-Cyrl-UZ"/>
              </w:rPr>
              <w:t xml:space="preserve">ов </w:t>
            </w:r>
            <w:r w:rsidRPr="008B6A87">
              <w:rPr>
                <w:rFonts w:ascii="Times New Roman" w:hAnsi="Times New Roman"/>
                <w:lang w:val="uz-Cyrl-UZ"/>
              </w:rPr>
              <w:t>применить продукция которых признана одной из лучших в классе.</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4.7</w:t>
            </w:r>
          </w:p>
        </w:tc>
        <w:tc>
          <w:tcPr>
            <w:tcW w:w="1149" w:type="pct"/>
            <w:shd w:val="clear" w:color="auto" w:fill="auto"/>
          </w:tcPr>
          <w:p w:rsidR="004B744B" w:rsidRPr="008B6A87" w:rsidRDefault="004B744B" w:rsidP="004B744B">
            <w:pPr>
              <w:pStyle w:val="a3"/>
              <w:rPr>
                <w:rFonts w:ascii="Times New Roman" w:hAnsi="Times New Roman"/>
                <w:b/>
                <w:bCs/>
                <w:lang w:val="uz-Cyrl-UZ" w:eastAsia="ru-RU"/>
              </w:rPr>
            </w:pPr>
            <w:r w:rsidRPr="008B6A87">
              <w:rPr>
                <w:rFonts w:ascii="Times New Roman" w:hAnsi="Times New Roman"/>
                <w:b/>
                <w:bCs/>
                <w:lang w:eastAsia="ru-RU"/>
              </w:rPr>
              <w:t xml:space="preserve">Требования к электропитанию / </w:t>
            </w:r>
            <w:proofErr w:type="spellStart"/>
            <w:r w:rsidRPr="008B6A87">
              <w:rPr>
                <w:rFonts w:ascii="Times New Roman" w:hAnsi="Times New Roman"/>
                <w:b/>
                <w:bCs/>
                <w:lang w:eastAsia="ru-RU"/>
              </w:rPr>
              <w:t>эне</w:t>
            </w:r>
            <w:proofErr w:type="spellEnd"/>
            <w:r w:rsidRPr="008B6A87">
              <w:rPr>
                <w:rFonts w:ascii="Times New Roman" w:hAnsi="Times New Roman"/>
                <w:b/>
                <w:bCs/>
                <w:lang w:val="uz-Cyrl-UZ" w:eastAsia="ru-RU"/>
              </w:rPr>
              <w:t>р</w:t>
            </w:r>
            <w:proofErr w:type="spellStart"/>
            <w:r w:rsidRPr="008B6A87">
              <w:rPr>
                <w:rFonts w:ascii="Times New Roman" w:hAnsi="Times New Roman"/>
                <w:b/>
                <w:bCs/>
                <w:lang w:eastAsia="ru-RU"/>
              </w:rPr>
              <w:t>гопитанию</w:t>
            </w:r>
            <w:proofErr w:type="spellEnd"/>
          </w:p>
        </w:tc>
        <w:tc>
          <w:tcPr>
            <w:tcW w:w="3587" w:type="pct"/>
            <w:gridSpan w:val="2"/>
            <w:shd w:val="clear" w:color="auto" w:fill="auto"/>
          </w:tcPr>
          <w:p w:rsidR="004B744B" w:rsidRPr="008B6A87" w:rsidRDefault="004B744B" w:rsidP="004B744B">
            <w:pPr>
              <w:jc w:val="both"/>
              <w:rPr>
                <w:rFonts w:eastAsia="Calibri"/>
                <w:sz w:val="20"/>
                <w:szCs w:val="20"/>
                <w:lang w:eastAsia="en-US"/>
              </w:rPr>
            </w:pPr>
            <w:r w:rsidRPr="008B6A87">
              <w:rPr>
                <w:rFonts w:eastAsia="Calibri"/>
                <w:sz w:val="20"/>
                <w:szCs w:val="20"/>
                <w:lang w:eastAsia="en-US"/>
              </w:rPr>
              <w:t>Номинальное напряжение –  0,23 кВ;</w:t>
            </w:r>
          </w:p>
          <w:p w:rsidR="004B744B" w:rsidRPr="008B6A87" w:rsidRDefault="004B744B" w:rsidP="004B744B">
            <w:pPr>
              <w:jc w:val="both"/>
              <w:rPr>
                <w:rFonts w:eastAsia="Calibri"/>
                <w:sz w:val="20"/>
                <w:szCs w:val="20"/>
                <w:lang w:eastAsia="en-US"/>
              </w:rPr>
            </w:pPr>
            <w:r w:rsidRPr="008B6A87">
              <w:rPr>
                <w:rFonts w:eastAsia="Calibri"/>
                <w:sz w:val="20"/>
                <w:szCs w:val="20"/>
                <w:lang w:eastAsia="en-US"/>
              </w:rPr>
              <w:t>Допуск по входному напряжению - ±10%</w:t>
            </w:r>
          </w:p>
          <w:p w:rsidR="004B744B" w:rsidRPr="008B6A87" w:rsidRDefault="004B744B" w:rsidP="004B744B">
            <w:pPr>
              <w:jc w:val="both"/>
              <w:rPr>
                <w:rFonts w:eastAsia="Calibri"/>
                <w:sz w:val="20"/>
                <w:szCs w:val="20"/>
                <w:lang w:eastAsia="en-US"/>
              </w:rPr>
            </w:pPr>
            <w:r w:rsidRPr="008B6A87">
              <w:rPr>
                <w:rFonts w:eastAsia="Calibri"/>
                <w:sz w:val="20"/>
                <w:szCs w:val="20"/>
                <w:lang w:eastAsia="en-US"/>
              </w:rPr>
              <w:t xml:space="preserve">Товар должно соответствовать требованиям стандарта ISO- 50001 по </w:t>
            </w:r>
            <w:proofErr w:type="spellStart"/>
            <w:r w:rsidRPr="008B6A87">
              <w:rPr>
                <w:rFonts w:eastAsia="Calibri"/>
                <w:sz w:val="20"/>
                <w:szCs w:val="20"/>
                <w:lang w:eastAsia="en-US"/>
              </w:rPr>
              <w:t>энергоэффективности</w:t>
            </w:r>
            <w:proofErr w:type="spellEnd"/>
            <w:r w:rsidRPr="008B6A87">
              <w:rPr>
                <w:rFonts w:eastAsia="Calibri"/>
                <w:sz w:val="20"/>
                <w:szCs w:val="20"/>
                <w:lang w:eastAsia="en-US"/>
              </w:rPr>
              <w:t xml:space="preserve">.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4.8</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контрольно-измерительным приборам и автоматике</w:t>
            </w:r>
          </w:p>
        </w:tc>
        <w:tc>
          <w:tcPr>
            <w:tcW w:w="3587" w:type="pct"/>
            <w:gridSpan w:val="2"/>
            <w:shd w:val="clear" w:color="auto" w:fill="auto"/>
          </w:tcPr>
          <w:p w:rsidR="004B744B" w:rsidRPr="008B6A87" w:rsidRDefault="00724077" w:rsidP="004B744B">
            <w:pPr>
              <w:jc w:val="both"/>
              <w:rPr>
                <w:bCs/>
                <w:sz w:val="20"/>
                <w:szCs w:val="20"/>
                <w:lang w:val="uz-Cyrl-UZ"/>
              </w:rPr>
            </w:pPr>
            <w:r w:rsidRPr="008B6A87">
              <w:rPr>
                <w:bCs/>
                <w:sz w:val="20"/>
                <w:szCs w:val="20"/>
                <w:lang w:val="uz-Cyrl-UZ"/>
              </w:rPr>
              <w:t>По ТУ завода изготовителя.</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4.9</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составным частям, исходным и эксплуатационным сырью / материалам, а также готовой продукции</w:t>
            </w:r>
          </w:p>
        </w:tc>
        <w:tc>
          <w:tcPr>
            <w:tcW w:w="3587" w:type="pct"/>
            <w:gridSpan w:val="2"/>
            <w:shd w:val="clear" w:color="auto" w:fill="auto"/>
          </w:tcPr>
          <w:p w:rsidR="004B744B" w:rsidRPr="008B6A87" w:rsidRDefault="004B744B" w:rsidP="004B744B">
            <w:pPr>
              <w:jc w:val="both"/>
              <w:rPr>
                <w:bCs/>
                <w:sz w:val="20"/>
                <w:szCs w:val="20"/>
                <w:lang w:val="uz-Cyrl-UZ"/>
              </w:rPr>
            </w:pPr>
            <w:r w:rsidRPr="008B6A87">
              <w:rPr>
                <w:bCs/>
                <w:sz w:val="20"/>
                <w:szCs w:val="20"/>
                <w:lang w:val="uz-Cyrl-UZ"/>
              </w:rPr>
              <w:t xml:space="preserve">По ТУ завода изготовителя.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4.10</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маркировке</w:t>
            </w:r>
          </w:p>
        </w:tc>
        <w:tc>
          <w:tcPr>
            <w:tcW w:w="3587" w:type="pct"/>
            <w:gridSpan w:val="2"/>
            <w:shd w:val="clear" w:color="auto" w:fill="auto"/>
          </w:tcPr>
          <w:p w:rsidR="004B744B" w:rsidRPr="008B6A87" w:rsidRDefault="004B744B" w:rsidP="004B744B">
            <w:pPr>
              <w:pStyle w:val="formattext"/>
              <w:shd w:val="clear" w:color="auto" w:fill="FFFFFF"/>
              <w:spacing w:before="0" w:beforeAutospacing="0" w:after="0" w:afterAutospacing="0"/>
              <w:textAlignment w:val="baseline"/>
              <w:rPr>
                <w:rFonts w:eastAsia="Calibri"/>
                <w:bCs/>
                <w:sz w:val="20"/>
                <w:szCs w:val="20"/>
              </w:rPr>
            </w:pPr>
            <w:r w:rsidRPr="008B6A87">
              <w:rPr>
                <w:rFonts w:eastAsia="Calibri"/>
                <w:bCs/>
                <w:sz w:val="20"/>
                <w:szCs w:val="20"/>
              </w:rPr>
              <w:t>Маркировка должна соответствовать требованиям государственных стандартов Республики Узбекистан и непротиворечащим, не уступающим международным общепринятым стандартам. наименование или товарный знак предприятия-изготовителя;</w:t>
            </w:r>
            <w:r w:rsidRPr="008B6A87">
              <w:rPr>
                <w:rFonts w:eastAsia="Calibri"/>
                <w:bCs/>
                <w:sz w:val="20"/>
                <w:szCs w:val="20"/>
              </w:rPr>
              <w:br/>
              <w:t>Маркировка должна содержать:</w:t>
            </w:r>
          </w:p>
          <w:p w:rsidR="004B744B" w:rsidRPr="008B6A87" w:rsidRDefault="004B744B" w:rsidP="004B744B">
            <w:pPr>
              <w:pStyle w:val="formattext"/>
              <w:shd w:val="clear" w:color="auto" w:fill="FFFFFF"/>
              <w:spacing w:before="0" w:beforeAutospacing="0" w:after="0" w:afterAutospacing="0"/>
              <w:textAlignment w:val="baseline"/>
              <w:rPr>
                <w:rFonts w:eastAsia="Calibri"/>
                <w:bCs/>
                <w:sz w:val="20"/>
                <w:szCs w:val="20"/>
              </w:rPr>
            </w:pPr>
            <w:r w:rsidRPr="008B6A87">
              <w:rPr>
                <w:rFonts w:eastAsia="Calibri"/>
                <w:bCs/>
                <w:sz w:val="20"/>
                <w:szCs w:val="20"/>
              </w:rPr>
              <w:t>- условное обозначение ТЭН;</w:t>
            </w:r>
            <w:r w:rsidRPr="008B6A87">
              <w:rPr>
                <w:rFonts w:eastAsia="Calibri"/>
                <w:bCs/>
                <w:sz w:val="20"/>
                <w:szCs w:val="20"/>
              </w:rPr>
              <w:br/>
              <w:t>- количество ТЭН;</w:t>
            </w:r>
            <w:r w:rsidRPr="008B6A87">
              <w:rPr>
                <w:rFonts w:eastAsia="Calibri"/>
                <w:bCs/>
                <w:sz w:val="20"/>
                <w:szCs w:val="20"/>
              </w:rPr>
              <w:br/>
              <w:t>- дату выпуска (месяц, год);</w:t>
            </w:r>
            <w:r w:rsidRPr="008B6A87">
              <w:rPr>
                <w:rFonts w:eastAsia="Calibri"/>
                <w:bCs/>
                <w:sz w:val="20"/>
                <w:szCs w:val="20"/>
              </w:rPr>
              <w:br/>
              <w:t>- общую массу упаковки с изделиями.</w:t>
            </w:r>
          </w:p>
          <w:p w:rsidR="004B744B" w:rsidRPr="008B6A87" w:rsidRDefault="004B744B" w:rsidP="004B744B">
            <w:pPr>
              <w:jc w:val="both"/>
              <w:rPr>
                <w:rFonts w:eastAsia="Calibri"/>
                <w:bCs/>
                <w:sz w:val="20"/>
                <w:szCs w:val="20"/>
                <w:lang w:val="uz-Cyrl-UZ"/>
              </w:rPr>
            </w:pPr>
            <w:r w:rsidRPr="008B6A87">
              <w:rPr>
                <w:rFonts w:eastAsia="Calibri"/>
                <w:bCs/>
                <w:sz w:val="20"/>
                <w:szCs w:val="20"/>
              </w:rPr>
              <w:t xml:space="preserve"> По ГОСТ 18620, ГОСТ 14192.</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4.11</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размерам и упаковке</w:t>
            </w:r>
          </w:p>
        </w:tc>
        <w:tc>
          <w:tcPr>
            <w:tcW w:w="3587" w:type="pct"/>
            <w:gridSpan w:val="2"/>
            <w:shd w:val="clear" w:color="auto" w:fill="auto"/>
          </w:tcPr>
          <w:p w:rsidR="004B744B" w:rsidRPr="008B6A87" w:rsidRDefault="004B744B" w:rsidP="004B744B">
            <w:pPr>
              <w:ind w:firstLine="540"/>
              <w:jc w:val="both"/>
              <w:rPr>
                <w:sz w:val="20"/>
                <w:szCs w:val="20"/>
              </w:rPr>
            </w:pPr>
            <w:r w:rsidRPr="008B6A87">
              <w:rPr>
                <w:rFonts w:eastAsia="Calibri"/>
                <w:sz w:val="20"/>
                <w:szCs w:val="20"/>
                <w:lang w:eastAsia="en-US"/>
              </w:rPr>
              <w:t xml:space="preserve">Оборудование и тара должны быть промаркированы в соответствии с нормативными документами. Поставщик обязан обеспечить наличие информации об оборудовании на государственном языке Заказчика и на русском языке на открытых легкодоступных </w:t>
            </w:r>
            <w:proofErr w:type="gramStart"/>
            <w:r w:rsidRPr="008B6A87">
              <w:rPr>
                <w:rFonts w:eastAsia="Calibri"/>
                <w:sz w:val="20"/>
                <w:szCs w:val="20"/>
                <w:lang w:eastAsia="en-US"/>
              </w:rPr>
              <w:t>местах.Упаковка</w:t>
            </w:r>
            <w:proofErr w:type="gramEnd"/>
            <w:r w:rsidRPr="008B6A87">
              <w:rPr>
                <w:rFonts w:eastAsia="Calibri"/>
                <w:sz w:val="20"/>
                <w:szCs w:val="20"/>
                <w:lang w:eastAsia="en-US"/>
              </w:rPr>
              <w:t xml:space="preserve"> должна обеспечивать сохранность товара при транспортировке, погрузочно-разгрузочных работах и перемещении товара к месту его установки. Упаковка должна соответствовать требованиям государственных стандартов Республики Узбекистан и международным общепринятым стандартам. Упаковки должна строго соответствовать маркировке товара. Упаковка не должна иметь механических повреждений и следов воздействия неблагоприятных климатических условий. При транспортировке необходимо руководствоваться требованиями к упаковке н транспортировке Оборудования, указанными в документации производителя. Оборудование, поврежденное при транспортировке, подлежит замене на новое за счет Поставщика на основании акта, оформленного Заказчиком.</w:t>
            </w:r>
            <w:r w:rsidRPr="008B6A87">
              <w:rPr>
                <w:sz w:val="20"/>
                <w:szCs w:val="20"/>
              </w:rPr>
              <w:t>Требования к размерам, упаковке, отгрузке товара должен соответствовать ГОСТам на упаковку и отгрузку и обеспечивать безопасную и надежную доставку груза до пункта назначения. Оборудование должно отгружаться в упаковке, соответствующей характеру поставляемого оборудования и условиям перевозки. Тара и упаковка на поставляемое Поставщиком Оборудование должны соответствовать требованиям нормативных документов и обеспечивать сохранность Оборудования при его транспортировке и хранении.</w:t>
            </w:r>
          </w:p>
          <w:p w:rsidR="004B744B" w:rsidRPr="008B6A87" w:rsidRDefault="004B744B" w:rsidP="004B744B">
            <w:pPr>
              <w:ind w:firstLine="540"/>
              <w:jc w:val="both"/>
              <w:rPr>
                <w:sz w:val="20"/>
                <w:szCs w:val="20"/>
              </w:rPr>
            </w:pPr>
            <w:r w:rsidRPr="008B6A87">
              <w:rPr>
                <w:sz w:val="20"/>
                <w:szCs w:val="20"/>
              </w:rPr>
              <w:t>Транспортирование упакованных Оборудование производится любым видом  транспорта, предохраняющим изделия от воздействия солнечного излучения, резких скачков температур, атмосферных осадков и пыли с соблюдением предосторожности против механических воздействий.</w:t>
            </w:r>
          </w:p>
          <w:p w:rsidR="004B744B" w:rsidRPr="008B6A87" w:rsidRDefault="004B744B" w:rsidP="004B744B">
            <w:pPr>
              <w:ind w:firstLine="540"/>
              <w:jc w:val="both"/>
              <w:rPr>
                <w:sz w:val="20"/>
                <w:szCs w:val="20"/>
              </w:rPr>
            </w:pPr>
            <w:r w:rsidRPr="008B6A87">
              <w:rPr>
                <w:sz w:val="20"/>
                <w:szCs w:val="20"/>
              </w:rPr>
              <w:t xml:space="preserve">Погрузка, крепление и перевозка Оборудование в транспортных средствах осуществляется в соответствии с действующими правилами перевозок грузов, с учетом манипуляционных знаков маркировки тары по ГОСТ 14192-96. </w:t>
            </w:r>
          </w:p>
          <w:p w:rsidR="004B744B" w:rsidRPr="008B6A87" w:rsidRDefault="004B744B" w:rsidP="004B744B">
            <w:pPr>
              <w:jc w:val="both"/>
              <w:rPr>
                <w:sz w:val="20"/>
                <w:szCs w:val="20"/>
              </w:rPr>
            </w:pPr>
            <w:r w:rsidRPr="008B6A87">
              <w:rPr>
                <w:sz w:val="20"/>
                <w:szCs w:val="20"/>
              </w:rPr>
              <w:t>Все неокрашенные металлические части электрооборудования (включая запасные части, при их наличии), подверженные воздействию внешней среды в процессе транспортирования и хранения, должны быть законсервированы с помощью смазок или другим надежным способом на срок хранения 3 года.</w:t>
            </w:r>
          </w:p>
          <w:p w:rsidR="004B744B" w:rsidRPr="008B6A87" w:rsidRDefault="004B744B" w:rsidP="004B744B">
            <w:pPr>
              <w:jc w:val="both"/>
              <w:rPr>
                <w:sz w:val="20"/>
                <w:szCs w:val="20"/>
              </w:rPr>
            </w:pPr>
            <w:r w:rsidRPr="008B6A87">
              <w:rPr>
                <w:sz w:val="20"/>
                <w:szCs w:val="20"/>
              </w:rPr>
              <w:t xml:space="preserve">Оборудование должно поставляться в невозвратной упаковке как одна транспортная единица.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lastRenderedPageBreak/>
              <w:t>4.12</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ЗИП и быстроизнашивающимся деталям</w:t>
            </w:r>
          </w:p>
        </w:tc>
        <w:tc>
          <w:tcPr>
            <w:tcW w:w="3587" w:type="pct"/>
            <w:gridSpan w:val="2"/>
            <w:shd w:val="clear" w:color="auto" w:fill="auto"/>
          </w:tcPr>
          <w:p w:rsidR="004B744B" w:rsidRPr="008B6A87" w:rsidRDefault="004B744B" w:rsidP="004B744B">
            <w:pPr>
              <w:pStyle w:val="a3"/>
              <w:jc w:val="both"/>
              <w:rPr>
                <w:rFonts w:ascii="Times New Roman" w:hAnsi="Times New Roman"/>
                <w:bCs/>
                <w:lang w:val="uz-Cyrl-UZ" w:eastAsia="ru-RU"/>
              </w:rPr>
            </w:pPr>
            <w:r w:rsidRPr="008B6A87">
              <w:rPr>
                <w:rFonts w:ascii="Times New Roman" w:eastAsia="Times New Roman" w:hAnsi="Times New Roman"/>
                <w:lang w:eastAsia="ru-RU"/>
              </w:rPr>
              <w:t>По ТУ завода изготовителя.</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
                <w:bCs/>
                <w:lang w:eastAsia="ru-RU"/>
              </w:rPr>
              <w:t xml:space="preserve">5. </w:t>
            </w:r>
            <w:r w:rsidRPr="008B6A87">
              <w:rPr>
                <w:rFonts w:ascii="Times New Roman" w:hAnsi="Times New Roman"/>
                <w:b/>
                <w:lang w:eastAsia="ru-RU"/>
              </w:rPr>
              <w:t>ТРЕБОВАНИЯ ПО ПРАВИЛАМ СДАЧИ И ПРИЕМКИ</w:t>
            </w:r>
          </w:p>
        </w:tc>
      </w:tr>
      <w:tr w:rsidR="0011627D" w:rsidRPr="008B6A87" w:rsidTr="00BF04D6">
        <w:trPr>
          <w:trHeight w:val="1509"/>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5.1</w:t>
            </w:r>
          </w:p>
        </w:tc>
        <w:tc>
          <w:tcPr>
            <w:tcW w:w="1149" w:type="pct"/>
            <w:shd w:val="clear" w:color="auto" w:fill="auto"/>
          </w:tcPr>
          <w:p w:rsidR="004B744B" w:rsidRPr="008B6A87" w:rsidRDefault="004B744B" w:rsidP="004B744B">
            <w:pPr>
              <w:pStyle w:val="a3"/>
              <w:rPr>
                <w:rFonts w:ascii="Times New Roman" w:hAnsi="Times New Roman"/>
                <w:b/>
              </w:rPr>
            </w:pPr>
            <w:r w:rsidRPr="008B6A87">
              <w:rPr>
                <w:rFonts w:ascii="Times New Roman" w:hAnsi="Times New Roman"/>
                <w:b/>
              </w:rPr>
              <w:t>Порядок сдачи и приемки</w:t>
            </w:r>
          </w:p>
        </w:tc>
        <w:tc>
          <w:tcPr>
            <w:tcW w:w="3587" w:type="pct"/>
            <w:gridSpan w:val="2"/>
            <w:shd w:val="clear" w:color="auto" w:fill="auto"/>
          </w:tcPr>
          <w:p w:rsidR="004B744B" w:rsidRPr="008B6A87" w:rsidRDefault="004B744B" w:rsidP="004B744B">
            <w:pPr>
              <w:ind w:firstLine="540"/>
              <w:jc w:val="both"/>
              <w:rPr>
                <w:sz w:val="20"/>
                <w:szCs w:val="20"/>
              </w:rPr>
            </w:pPr>
            <w:r w:rsidRPr="008B6A87">
              <w:rPr>
                <w:sz w:val="20"/>
                <w:szCs w:val="20"/>
              </w:rPr>
              <w:t>Товар должен приниматься после входного контроля и составления акта в соответствии договора.</w:t>
            </w:r>
          </w:p>
          <w:p w:rsidR="004B744B" w:rsidRPr="008B6A87" w:rsidRDefault="004B744B" w:rsidP="004B744B">
            <w:pPr>
              <w:ind w:firstLine="540"/>
              <w:jc w:val="both"/>
              <w:rPr>
                <w:sz w:val="20"/>
                <w:szCs w:val="20"/>
              </w:rPr>
            </w:pPr>
            <w:r w:rsidRPr="008B6A87">
              <w:rPr>
                <w:sz w:val="20"/>
                <w:szCs w:val="20"/>
              </w:rPr>
              <w:t>Заказчик производит приемку товара по количеству, качеству и комплектности партии, и внешним признакам сохранности товара (наличие механических повреждений, видимая деформация отдельных узлов и деталей товара и иные подобные явные признаки повреждений) в соответствии с транспортными и сопроводительными документами, сертификатами качества завода-изготовителя.</w:t>
            </w:r>
          </w:p>
          <w:p w:rsidR="004B744B" w:rsidRPr="008B6A87" w:rsidRDefault="004B744B" w:rsidP="004B744B">
            <w:pPr>
              <w:ind w:firstLine="540"/>
              <w:jc w:val="both"/>
              <w:rPr>
                <w:sz w:val="20"/>
                <w:szCs w:val="20"/>
              </w:rPr>
            </w:pPr>
            <w:r w:rsidRPr="008B6A87">
              <w:rPr>
                <w:sz w:val="20"/>
                <w:szCs w:val="20"/>
              </w:rPr>
              <w:t>Настоящим стороны договариваются, что визуальный осмотр товара, произведенный представителем Заказчик, должен быть абсолютным и окончательным для сторон для определения соответствия по количеству, комплектности и внешним признакам сохранности товара при его транспортировке.</w:t>
            </w:r>
          </w:p>
          <w:p w:rsidR="004B744B" w:rsidRPr="008B6A87" w:rsidRDefault="004B744B" w:rsidP="004B744B">
            <w:pPr>
              <w:ind w:firstLine="540"/>
              <w:jc w:val="both"/>
              <w:rPr>
                <w:sz w:val="20"/>
                <w:szCs w:val="20"/>
              </w:rPr>
            </w:pPr>
            <w:r w:rsidRPr="008B6A87">
              <w:rPr>
                <w:sz w:val="20"/>
                <w:szCs w:val="20"/>
              </w:rPr>
              <w:t>При приемке товара от перевозчика Заказчик (грузополучатель) обязан проверить соответствие товара сведениям, указанным в договоре, спецификациях или дополнительных соглашениях к нему, а также в транспортных, сопроводительных документах, сертификатах качества завода-изготовителя.</w:t>
            </w:r>
          </w:p>
          <w:p w:rsidR="004B744B" w:rsidRPr="008B6A87" w:rsidRDefault="004B744B" w:rsidP="004B744B">
            <w:pPr>
              <w:ind w:firstLine="540"/>
              <w:jc w:val="both"/>
              <w:rPr>
                <w:sz w:val="20"/>
                <w:szCs w:val="20"/>
              </w:rPr>
            </w:pPr>
            <w:r w:rsidRPr="008B6A87">
              <w:rPr>
                <w:sz w:val="20"/>
                <w:szCs w:val="20"/>
              </w:rPr>
              <w:t>В случае, если при приемке товара после его получения от перевозчика будет выявлено несоответствие товара по качеству/количеству, Заказчик (грузополучатель) обязан приостановить приемку товара, принять меры по обеспечению сохранности товара и предотвращению смешения с другим однородным товаром и уведомить об этом Продавца в письменной форме в течение 5 (пятых) рабочих дней с момента обнаружения недостатков.</w:t>
            </w:r>
          </w:p>
          <w:p w:rsidR="004B744B" w:rsidRPr="008B6A87" w:rsidRDefault="004B744B" w:rsidP="004B744B">
            <w:pPr>
              <w:ind w:firstLine="540"/>
              <w:jc w:val="both"/>
              <w:rPr>
                <w:sz w:val="20"/>
                <w:szCs w:val="20"/>
              </w:rPr>
            </w:pPr>
            <w:r w:rsidRPr="008B6A87">
              <w:rPr>
                <w:sz w:val="20"/>
                <w:szCs w:val="20"/>
              </w:rPr>
              <w:t>Продавец обязан направить Заказчик (грузополучателю) не позднее 10 (десятых) рабочих дней с момента получения уведомления ответ об участии своего представителя в дальнейшей приемке товара. Представитель Продавца должен явиться для участия в приемке товара в разумный срок, не превышающий 20 (двадцати) календарных дней с даты получения уведомления.</w:t>
            </w:r>
          </w:p>
          <w:p w:rsidR="004B744B" w:rsidRPr="008B6A87" w:rsidRDefault="004B744B" w:rsidP="004B744B">
            <w:pPr>
              <w:ind w:firstLine="540"/>
              <w:jc w:val="both"/>
              <w:rPr>
                <w:sz w:val="20"/>
                <w:szCs w:val="20"/>
              </w:rPr>
            </w:pPr>
            <w:r w:rsidRPr="008B6A87">
              <w:rPr>
                <w:sz w:val="20"/>
                <w:szCs w:val="20"/>
              </w:rPr>
              <w:t>При отказе Продавца от участия в приемке либо непредставлении ответа на уведомление, либо неявке его представителя в течение срока, указанного договора, Заказчик имеет право производить дальнейшую приемку товара по качеству/количеству в одностороннем порядке с составлением акта в соответствии с договором.</w:t>
            </w:r>
          </w:p>
          <w:p w:rsidR="004B744B" w:rsidRPr="008B6A87" w:rsidRDefault="004B744B" w:rsidP="004B744B">
            <w:pPr>
              <w:ind w:firstLine="540"/>
              <w:jc w:val="both"/>
              <w:rPr>
                <w:sz w:val="20"/>
                <w:szCs w:val="20"/>
              </w:rPr>
            </w:pPr>
            <w:r w:rsidRPr="008B6A87">
              <w:rPr>
                <w:sz w:val="20"/>
                <w:szCs w:val="20"/>
              </w:rPr>
              <w:t>В акте приемки товара должна быть указана следующая информация:</w:t>
            </w:r>
          </w:p>
          <w:p w:rsidR="004B744B" w:rsidRPr="008B6A87" w:rsidRDefault="004B744B" w:rsidP="004B744B">
            <w:pPr>
              <w:jc w:val="both"/>
              <w:rPr>
                <w:sz w:val="20"/>
                <w:szCs w:val="20"/>
              </w:rPr>
            </w:pPr>
            <w:r w:rsidRPr="008B6A87">
              <w:rPr>
                <w:sz w:val="20"/>
                <w:szCs w:val="20"/>
              </w:rPr>
              <w:t xml:space="preserve">-наименование Заказчика (грузополучателя) товара; </w:t>
            </w:r>
          </w:p>
          <w:p w:rsidR="004B744B" w:rsidRPr="008B6A87" w:rsidRDefault="004B744B" w:rsidP="004B744B">
            <w:pPr>
              <w:jc w:val="both"/>
              <w:rPr>
                <w:sz w:val="20"/>
                <w:szCs w:val="20"/>
              </w:rPr>
            </w:pPr>
            <w:r w:rsidRPr="008B6A87">
              <w:rPr>
                <w:sz w:val="20"/>
                <w:szCs w:val="20"/>
              </w:rPr>
              <w:t>-номер и дата составления акта, место приемки товара, время начала и окончания приемки товара;</w:t>
            </w:r>
          </w:p>
          <w:p w:rsidR="004B744B" w:rsidRPr="008B6A87" w:rsidRDefault="004B744B" w:rsidP="004B744B">
            <w:pPr>
              <w:jc w:val="both"/>
              <w:rPr>
                <w:sz w:val="20"/>
                <w:szCs w:val="20"/>
              </w:rPr>
            </w:pPr>
            <w:r w:rsidRPr="008B6A87">
              <w:rPr>
                <w:sz w:val="20"/>
                <w:szCs w:val="20"/>
              </w:rPr>
              <w:t>- фамилии и инициалы лиц, принимающих участие в приемке товара, занимаемые ими должности, сведения о документах, подтверждающих полномочия данных лиц на участие в приемке товара, их реквизиты;</w:t>
            </w:r>
          </w:p>
          <w:p w:rsidR="004B744B" w:rsidRPr="008B6A87" w:rsidRDefault="004B744B" w:rsidP="004B744B">
            <w:pPr>
              <w:jc w:val="both"/>
              <w:rPr>
                <w:sz w:val="20"/>
                <w:szCs w:val="20"/>
              </w:rPr>
            </w:pPr>
            <w:r w:rsidRPr="008B6A87">
              <w:rPr>
                <w:sz w:val="20"/>
                <w:szCs w:val="20"/>
              </w:rPr>
              <w:t>-наименования и адреса завода-изготовителя Продавца;</w:t>
            </w:r>
          </w:p>
          <w:p w:rsidR="004B744B" w:rsidRPr="008B6A87" w:rsidRDefault="004B744B" w:rsidP="004B744B">
            <w:pPr>
              <w:jc w:val="both"/>
              <w:rPr>
                <w:sz w:val="20"/>
                <w:szCs w:val="20"/>
              </w:rPr>
            </w:pPr>
            <w:r w:rsidRPr="008B6A87">
              <w:rPr>
                <w:sz w:val="20"/>
                <w:szCs w:val="20"/>
              </w:rPr>
              <w:t>-дата и номер уведомления о вызове представителя Продавца;</w:t>
            </w:r>
          </w:p>
          <w:p w:rsidR="004B744B" w:rsidRPr="008B6A87" w:rsidRDefault="004B744B" w:rsidP="004B744B">
            <w:pPr>
              <w:jc w:val="both"/>
              <w:rPr>
                <w:sz w:val="20"/>
                <w:szCs w:val="20"/>
              </w:rPr>
            </w:pPr>
            <w:r w:rsidRPr="008B6A87">
              <w:rPr>
                <w:sz w:val="20"/>
                <w:szCs w:val="20"/>
              </w:rPr>
              <w:t>-обнаруженное несоответствие товара, его характер;</w:t>
            </w:r>
          </w:p>
          <w:p w:rsidR="004B744B" w:rsidRPr="008B6A87" w:rsidRDefault="004B744B" w:rsidP="004B744B">
            <w:pPr>
              <w:jc w:val="both"/>
              <w:rPr>
                <w:sz w:val="20"/>
                <w:szCs w:val="20"/>
              </w:rPr>
            </w:pPr>
            <w:r w:rsidRPr="008B6A87">
              <w:rPr>
                <w:sz w:val="20"/>
                <w:szCs w:val="20"/>
              </w:rPr>
              <w:t xml:space="preserve">-указание на номер договора и спецификацию; </w:t>
            </w:r>
          </w:p>
          <w:p w:rsidR="004B744B" w:rsidRPr="008B6A87" w:rsidRDefault="004B744B" w:rsidP="004B744B">
            <w:pPr>
              <w:jc w:val="both"/>
              <w:rPr>
                <w:sz w:val="20"/>
                <w:szCs w:val="20"/>
              </w:rPr>
            </w:pPr>
            <w:r w:rsidRPr="008B6A87">
              <w:rPr>
                <w:sz w:val="20"/>
                <w:szCs w:val="20"/>
              </w:rPr>
              <w:t>-наименование и маркировка товара согласно товаросопроводительным документам на соответствующую партию товара;</w:t>
            </w:r>
          </w:p>
          <w:p w:rsidR="004B744B" w:rsidRPr="008B6A87" w:rsidRDefault="004B744B" w:rsidP="004B744B">
            <w:pPr>
              <w:jc w:val="both"/>
              <w:rPr>
                <w:sz w:val="20"/>
                <w:szCs w:val="20"/>
              </w:rPr>
            </w:pPr>
            <w:r w:rsidRPr="008B6A87">
              <w:rPr>
                <w:sz w:val="20"/>
                <w:szCs w:val="20"/>
              </w:rPr>
              <w:t>-количество мест и вес металлопродукции по товаросопроводительным документам;</w:t>
            </w:r>
          </w:p>
          <w:p w:rsidR="004B744B" w:rsidRPr="008B6A87" w:rsidRDefault="004B744B" w:rsidP="004B744B">
            <w:pPr>
              <w:jc w:val="both"/>
              <w:rPr>
                <w:sz w:val="20"/>
                <w:szCs w:val="20"/>
              </w:rPr>
            </w:pPr>
            <w:r w:rsidRPr="008B6A87">
              <w:rPr>
                <w:sz w:val="20"/>
                <w:szCs w:val="20"/>
              </w:rPr>
              <w:t>-состояние тары (упаковки);</w:t>
            </w:r>
          </w:p>
          <w:p w:rsidR="004B744B" w:rsidRPr="008B6A87" w:rsidRDefault="004B744B" w:rsidP="004B744B">
            <w:pPr>
              <w:jc w:val="both"/>
              <w:rPr>
                <w:sz w:val="20"/>
                <w:szCs w:val="20"/>
              </w:rPr>
            </w:pPr>
            <w:r w:rsidRPr="008B6A87">
              <w:rPr>
                <w:sz w:val="20"/>
                <w:szCs w:val="20"/>
              </w:rPr>
              <w:t>-вес выявленной недостачи по каждому месту;</w:t>
            </w:r>
          </w:p>
          <w:p w:rsidR="004B744B" w:rsidRPr="008B6A87" w:rsidRDefault="004B744B" w:rsidP="004B744B">
            <w:pPr>
              <w:jc w:val="both"/>
              <w:rPr>
                <w:sz w:val="20"/>
                <w:szCs w:val="20"/>
              </w:rPr>
            </w:pPr>
            <w:r w:rsidRPr="008B6A87">
              <w:rPr>
                <w:sz w:val="20"/>
                <w:szCs w:val="20"/>
              </w:rPr>
              <w:t>-номер товаросопроводительного документа и сертификата качества;</w:t>
            </w:r>
          </w:p>
          <w:p w:rsidR="004B744B" w:rsidRPr="008B6A87" w:rsidRDefault="004B744B" w:rsidP="004B744B">
            <w:pPr>
              <w:jc w:val="both"/>
              <w:rPr>
                <w:sz w:val="20"/>
                <w:szCs w:val="20"/>
              </w:rPr>
            </w:pPr>
            <w:r w:rsidRPr="008B6A87">
              <w:rPr>
                <w:sz w:val="20"/>
                <w:szCs w:val="20"/>
              </w:rPr>
              <w:t>-размер, марка стали, номер партии, наличие ярлыка;</w:t>
            </w:r>
          </w:p>
          <w:p w:rsidR="004B744B" w:rsidRPr="008B6A87" w:rsidRDefault="004B744B" w:rsidP="004B744B">
            <w:pPr>
              <w:jc w:val="both"/>
              <w:rPr>
                <w:sz w:val="20"/>
                <w:szCs w:val="20"/>
              </w:rPr>
            </w:pPr>
            <w:r w:rsidRPr="008B6A87">
              <w:rPr>
                <w:sz w:val="20"/>
                <w:szCs w:val="20"/>
              </w:rPr>
              <w:t>-заключение о характере выявленных дефектов товара и причина их возникновения.</w:t>
            </w:r>
          </w:p>
          <w:p w:rsidR="004B744B" w:rsidRPr="008B6A87" w:rsidRDefault="004B744B" w:rsidP="004B744B">
            <w:pPr>
              <w:ind w:firstLine="540"/>
              <w:jc w:val="both"/>
              <w:rPr>
                <w:sz w:val="20"/>
                <w:szCs w:val="20"/>
              </w:rPr>
            </w:pPr>
            <w:r w:rsidRPr="008B6A87">
              <w:rPr>
                <w:sz w:val="20"/>
                <w:szCs w:val="20"/>
              </w:rPr>
              <w:t>Акт должен быть подписан всеми лицами, участвовавшими в приемке товара.</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5.2</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по передаче заказчику технических и иных документов при поставке оборудования</w:t>
            </w:r>
          </w:p>
        </w:tc>
        <w:tc>
          <w:tcPr>
            <w:tcW w:w="3587" w:type="pct"/>
            <w:gridSpan w:val="2"/>
            <w:shd w:val="clear" w:color="auto" w:fill="auto"/>
          </w:tcPr>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Товар должен сопровождаться следующей документацией:</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сертификат соответствия товара;</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счёт-фактура (инвойс) Продавца с описанием товара, указанием количества, цены единицы товара и общей суммы;</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lastRenderedPageBreak/>
              <w:t>- транспортная накладная, выпущенная на имя грузополучателя с отметкой станции отправления и отметкой пункта назначения, наименования Заказчика, номера и даты подписания действующего контракта;</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xml:space="preserve">- сертификат </w:t>
            </w:r>
            <w:proofErr w:type="gramStart"/>
            <w:r w:rsidRPr="008B6A87">
              <w:rPr>
                <w:rFonts w:eastAsia="Calibri"/>
                <w:sz w:val="20"/>
                <w:szCs w:val="20"/>
                <w:lang w:eastAsia="en-US"/>
              </w:rPr>
              <w:t>о страна</w:t>
            </w:r>
            <w:proofErr w:type="gramEnd"/>
            <w:r w:rsidRPr="008B6A87">
              <w:rPr>
                <w:rFonts w:eastAsia="Calibri"/>
                <w:sz w:val="20"/>
                <w:szCs w:val="20"/>
                <w:lang w:eastAsia="en-US"/>
              </w:rPr>
              <w:t xml:space="preserve"> происхождения товара;</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упаковочный лист;</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сертификат о качестве товара, выписанного производителем;</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паспорт безопасности товара;</w:t>
            </w:r>
          </w:p>
          <w:p w:rsidR="004B744B" w:rsidRPr="008B6A87" w:rsidRDefault="004B744B" w:rsidP="004B744B">
            <w:pPr>
              <w:pStyle w:val="a3"/>
              <w:jc w:val="both"/>
              <w:rPr>
                <w:rFonts w:ascii="Times New Roman" w:hAnsi="Times New Roman"/>
              </w:rPr>
            </w:pPr>
            <w:r w:rsidRPr="008B6A87">
              <w:rPr>
                <w:rFonts w:ascii="Times New Roman" w:hAnsi="Times New Roman"/>
              </w:rPr>
              <w:t>- паспорт и гарантийный талон.</w:t>
            </w:r>
          </w:p>
          <w:p w:rsidR="004B744B" w:rsidRPr="008B6A87" w:rsidRDefault="004B744B" w:rsidP="004B744B">
            <w:pPr>
              <w:pStyle w:val="a3"/>
              <w:jc w:val="both"/>
              <w:rPr>
                <w:rFonts w:ascii="Times New Roman" w:hAnsi="Times New Roman"/>
              </w:rPr>
            </w:pPr>
            <w:r w:rsidRPr="008B6A87">
              <w:rPr>
                <w:rFonts w:ascii="Times New Roman" w:hAnsi="Times New Roman"/>
              </w:rPr>
              <w:t>- схемы и технические паспорта.</w:t>
            </w:r>
          </w:p>
          <w:p w:rsidR="004B744B" w:rsidRPr="008B6A87" w:rsidRDefault="004B744B" w:rsidP="004B744B">
            <w:pPr>
              <w:pStyle w:val="a3"/>
              <w:jc w:val="both"/>
              <w:rPr>
                <w:rFonts w:ascii="Times New Roman" w:hAnsi="Times New Roman"/>
              </w:rPr>
            </w:pPr>
            <w:r w:rsidRPr="008B6A87">
              <w:rPr>
                <w:rFonts w:ascii="Times New Roman" w:hAnsi="Times New Roman"/>
              </w:rPr>
              <w:t>- Сертификат соответствия;</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lastRenderedPageBreak/>
              <w:t>5.3</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страхованию оборудования</w:t>
            </w:r>
          </w:p>
        </w:tc>
        <w:tc>
          <w:tcPr>
            <w:tcW w:w="3587" w:type="pct"/>
            <w:gridSpan w:val="2"/>
            <w:shd w:val="clear" w:color="auto" w:fill="auto"/>
          </w:tcPr>
          <w:p w:rsidR="004B744B" w:rsidRPr="008B6A87" w:rsidRDefault="004B744B" w:rsidP="004B744B">
            <w:pPr>
              <w:pStyle w:val="a3"/>
              <w:rPr>
                <w:rFonts w:ascii="Times New Roman" w:hAnsi="Times New Roman"/>
                <w:bCs/>
                <w:lang w:eastAsia="ru-RU"/>
              </w:rPr>
            </w:pPr>
            <w:r w:rsidRPr="008B6A87">
              <w:rPr>
                <w:rFonts w:ascii="Times New Roman" w:hAnsi="Times New Roman"/>
              </w:rPr>
              <w:t>Оборудование должно быть застраховано согласно условиям поставки СIP</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6. </w:t>
            </w:r>
            <w:r w:rsidRPr="008B6A87">
              <w:rPr>
                <w:rFonts w:ascii="Times New Roman" w:hAnsi="Times New Roman"/>
                <w:b/>
                <w:lang w:eastAsia="ru-RU"/>
              </w:rPr>
              <w:t>ТРЕБОВАНИЯ К ТРАНСПОРТИРОВАНИЮ</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rPr>
            </w:pPr>
            <w:r w:rsidRPr="008B6A87">
              <w:rPr>
                <w:rFonts w:ascii="Times New Roman" w:hAnsi="Times New Roman"/>
              </w:rPr>
              <w:t>6.1</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 xml:space="preserve">Требование к транспортированию оборудования </w:t>
            </w:r>
          </w:p>
        </w:tc>
        <w:tc>
          <w:tcPr>
            <w:tcW w:w="3587" w:type="pct"/>
            <w:gridSpan w:val="2"/>
            <w:shd w:val="clear" w:color="auto" w:fill="auto"/>
          </w:tcPr>
          <w:p w:rsidR="004B744B" w:rsidRPr="008B6A87" w:rsidRDefault="004B744B" w:rsidP="004B744B">
            <w:pPr>
              <w:pStyle w:val="a3"/>
              <w:jc w:val="both"/>
              <w:rPr>
                <w:rFonts w:ascii="Times New Roman" w:hAnsi="Times New Roman"/>
              </w:rPr>
            </w:pPr>
            <w:r w:rsidRPr="008B6A87">
              <w:rPr>
                <w:rFonts w:ascii="Times New Roman" w:hAnsi="Times New Roman"/>
              </w:rPr>
              <w:t>По ГОСТ 23216 и ГОСТ 14192. Доставка осуществляются Поставщиком за счет собственных средств. При транспортировке товара учесть погодных условий. Повреждения товара и снижения качеств товара связи неправильном транспортировкой считается случаем приводящими не приемкой товара. Товар должен поставляться в невозвратной упаковке.</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7. </w:t>
            </w:r>
            <w:r w:rsidRPr="008B6A87">
              <w:rPr>
                <w:rFonts w:ascii="Times New Roman" w:hAnsi="Times New Roman"/>
                <w:b/>
                <w:lang w:eastAsia="ru-RU"/>
              </w:rPr>
              <w:t>ТРЕБОВАНИЯ К ХРАНЕНИЮ</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rPr>
            </w:pPr>
            <w:r w:rsidRPr="008B6A87">
              <w:rPr>
                <w:rFonts w:ascii="Times New Roman" w:hAnsi="Times New Roman"/>
              </w:rPr>
              <w:t>7.1</w:t>
            </w:r>
          </w:p>
        </w:tc>
        <w:tc>
          <w:tcPr>
            <w:tcW w:w="4736" w:type="pct"/>
            <w:gridSpan w:val="3"/>
            <w:shd w:val="clear" w:color="auto" w:fill="auto"/>
          </w:tcPr>
          <w:p w:rsidR="004B744B" w:rsidRPr="008B6A87" w:rsidRDefault="004B744B" w:rsidP="004B744B">
            <w:pPr>
              <w:pStyle w:val="a3"/>
              <w:jc w:val="both"/>
              <w:rPr>
                <w:rFonts w:ascii="Times New Roman" w:hAnsi="Times New Roman"/>
              </w:rPr>
            </w:pPr>
            <w:r w:rsidRPr="008B6A87">
              <w:rPr>
                <w:rFonts w:ascii="Times New Roman" w:hAnsi="Times New Roman"/>
              </w:rPr>
              <w:t xml:space="preserve">В соответствии с НТД изготовителя. Период хранение оборудования до ввода в эксплуатацию – до 12 месяца.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8. </w:t>
            </w:r>
            <w:r w:rsidRPr="008B6A87">
              <w:rPr>
                <w:rFonts w:ascii="Times New Roman" w:hAnsi="Times New Roman"/>
                <w:b/>
                <w:lang w:eastAsia="ru-RU"/>
              </w:rPr>
              <w:t>ТРЕБОВАНИЯ К ОБЪЕМУ И/ИЛИ СРОКУ ПРЕДОСТАВЛЕНИЯ ГАРАНТИЙ</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36" w:type="pct"/>
            <w:gridSpan w:val="3"/>
            <w:shd w:val="clear" w:color="auto" w:fill="auto"/>
          </w:tcPr>
          <w:p w:rsidR="004B744B" w:rsidRPr="008B6A87" w:rsidRDefault="004B744B" w:rsidP="004B744B">
            <w:pPr>
              <w:tabs>
                <w:tab w:val="left" w:pos="284"/>
                <w:tab w:val="center" w:pos="4677"/>
                <w:tab w:val="right" w:pos="9355"/>
              </w:tabs>
              <w:ind w:right="34"/>
              <w:jc w:val="both"/>
              <w:rPr>
                <w:rFonts w:eastAsia="Calibri"/>
                <w:sz w:val="20"/>
                <w:szCs w:val="20"/>
                <w:lang w:eastAsia="en-US"/>
              </w:rPr>
            </w:pPr>
            <w:r w:rsidRPr="008B6A87">
              <w:rPr>
                <w:rFonts w:eastAsia="Calibri"/>
                <w:sz w:val="20"/>
                <w:szCs w:val="20"/>
                <w:lang w:eastAsia="en-US"/>
              </w:rPr>
              <w:t xml:space="preserve">Срок действия гарантии на товар не менее 24 месяцев с момента поставки или 12 месяцев с момента ввода в эксплуатацию. Гарантийные обязательства распространяются на все товары и на все составляющие его части (или комплектующие). Если в течение гарантийного срока оборудование окажется дефектной или не будет соответствовать условиям договора, Поставщик (Продавец) обязан за свой счёт в течение 20 дней по выбору Заказчика, или устранить дефекты, или заменить дефектную продукцию новой соответствующего качества. Гарантийный срок исчисляется заново в отношении исправленной продукции и поставленной взамен дефектной.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9. </w:t>
            </w:r>
            <w:r w:rsidRPr="008B6A87">
              <w:rPr>
                <w:rFonts w:ascii="Times New Roman" w:hAnsi="Times New Roman"/>
                <w:b/>
                <w:lang w:eastAsia="ru-RU"/>
              </w:rPr>
              <w:t>ТРЕБОВАНИЯ ПО РЕМОНТНОПРИГОДНОСТИ</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36" w:type="pct"/>
            <w:gridSpan w:val="3"/>
            <w:shd w:val="clear" w:color="auto" w:fill="auto"/>
          </w:tcPr>
          <w:p w:rsidR="004B744B" w:rsidRPr="008B6A87" w:rsidRDefault="004B744B" w:rsidP="006C0FCF">
            <w:pPr>
              <w:pStyle w:val="a3"/>
              <w:rPr>
                <w:rFonts w:ascii="Times New Roman" w:hAnsi="Times New Roman"/>
              </w:rPr>
            </w:pPr>
            <w:r w:rsidRPr="008B6A87">
              <w:rPr>
                <w:rFonts w:ascii="Times New Roman" w:hAnsi="Times New Roman"/>
              </w:rPr>
              <w:t xml:space="preserve">Конструкция </w:t>
            </w:r>
            <w:r w:rsidR="00724077" w:rsidRPr="008B6A87">
              <w:rPr>
                <w:rFonts w:ascii="Times New Roman" w:hAnsi="Times New Roman"/>
              </w:rPr>
              <w:t>нагревателей</w:t>
            </w:r>
            <w:r w:rsidRPr="008B6A87">
              <w:rPr>
                <w:rFonts w:ascii="Times New Roman" w:hAnsi="Times New Roman"/>
              </w:rPr>
              <w:t xml:space="preserve"> должно быть </w:t>
            </w:r>
            <w:proofErr w:type="spellStart"/>
            <w:r w:rsidRPr="008B6A87">
              <w:rPr>
                <w:rFonts w:ascii="Times New Roman" w:hAnsi="Times New Roman"/>
              </w:rPr>
              <w:t>ремонтопригодной</w:t>
            </w:r>
            <w:proofErr w:type="spellEnd"/>
            <w:r w:rsidRPr="008B6A87">
              <w:rPr>
                <w:rFonts w:ascii="Times New Roman" w:hAnsi="Times New Roman"/>
              </w:rPr>
              <w:t xml:space="preserve">. Однотипные комплектующих и их составные части должны быть взаимозаменяемые, по сроку эксплуатации.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10. </w:t>
            </w:r>
            <w:r w:rsidRPr="008B6A87">
              <w:rPr>
                <w:rFonts w:ascii="Times New Roman" w:hAnsi="Times New Roman"/>
                <w:b/>
                <w:lang w:eastAsia="ru-RU"/>
              </w:rPr>
              <w:t>ТРЕБОВАНИЯ К ОБСЛУЖИВАНИЮ</w:t>
            </w:r>
          </w:p>
        </w:tc>
      </w:tr>
      <w:tr w:rsidR="0011627D" w:rsidRPr="008B6A87" w:rsidTr="00884DFA">
        <w:trPr>
          <w:trHeight w:val="29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10.1</w:t>
            </w:r>
          </w:p>
        </w:tc>
        <w:tc>
          <w:tcPr>
            <w:tcW w:w="1149" w:type="pct"/>
            <w:shd w:val="clear" w:color="auto" w:fill="auto"/>
          </w:tcPr>
          <w:p w:rsidR="004B744B" w:rsidRPr="008B6A87" w:rsidRDefault="004B744B" w:rsidP="004B744B">
            <w:pPr>
              <w:pStyle w:val="a3"/>
              <w:rPr>
                <w:rFonts w:ascii="Times New Roman" w:hAnsi="Times New Roman"/>
                <w:b/>
              </w:rPr>
            </w:pPr>
            <w:r w:rsidRPr="008B6A87">
              <w:rPr>
                <w:rFonts w:ascii="Times New Roman" w:hAnsi="Times New Roman"/>
                <w:b/>
              </w:rPr>
              <w:t>Требования к обслуживанию</w:t>
            </w:r>
          </w:p>
        </w:tc>
        <w:tc>
          <w:tcPr>
            <w:tcW w:w="3587" w:type="pct"/>
            <w:gridSpan w:val="2"/>
            <w:shd w:val="clear" w:color="auto" w:fill="auto"/>
          </w:tcPr>
          <w:p w:rsidR="004B744B" w:rsidRPr="008B6A87" w:rsidRDefault="006C0FCF" w:rsidP="006C0FCF">
            <w:pPr>
              <w:rPr>
                <w:rFonts w:eastAsia="Calibri"/>
                <w:sz w:val="20"/>
                <w:szCs w:val="20"/>
                <w:lang w:eastAsia="en-US"/>
              </w:rPr>
            </w:pPr>
            <w:r w:rsidRPr="008B6A87">
              <w:rPr>
                <w:sz w:val="20"/>
                <w:szCs w:val="20"/>
              </w:rPr>
              <w:t>По НТД и ТУ завода изготовителя.</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10.2</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сервисному обслуживанию</w:t>
            </w:r>
          </w:p>
        </w:tc>
        <w:tc>
          <w:tcPr>
            <w:tcW w:w="3587" w:type="pct"/>
            <w:gridSpan w:val="2"/>
            <w:shd w:val="clear" w:color="auto" w:fill="auto"/>
          </w:tcPr>
          <w:p w:rsidR="004B744B" w:rsidRPr="008B6A87" w:rsidRDefault="004B744B" w:rsidP="00CE3EA6">
            <w:pPr>
              <w:rPr>
                <w:b/>
                <w:bCs/>
                <w:sz w:val="20"/>
                <w:szCs w:val="20"/>
                <w:lang w:val="uz-Cyrl-UZ"/>
              </w:rPr>
            </w:pPr>
            <w:r w:rsidRPr="008B6A87">
              <w:rPr>
                <w:rFonts w:eastAsia="Calibri"/>
                <w:sz w:val="20"/>
                <w:szCs w:val="20"/>
                <w:lang w:eastAsia="en-US"/>
              </w:rPr>
              <w:t xml:space="preserve">Если поставщик не является изготовителем поставляемого оборудования, он должен предоставить документальное подтверждения изготовителем оборудования полномочий поставщика на осуществление поставки, технического, гарантийного и послегарантийного обслуживания оборудования (договор или письмо от изготовителя). </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11. </w:t>
            </w:r>
            <w:r w:rsidRPr="008B6A87">
              <w:rPr>
                <w:rFonts w:ascii="Times New Roman" w:hAnsi="Times New Roman"/>
                <w:b/>
                <w:lang w:eastAsia="ru-RU"/>
              </w:rPr>
              <w:t>ЭКОЛОГИЧЕСКИЕ И САНИТАРНЫЕ ТРЕБОВАНИЯ</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Экологические и санитарные требования</w:t>
            </w:r>
          </w:p>
        </w:tc>
        <w:tc>
          <w:tcPr>
            <w:tcW w:w="3587" w:type="pct"/>
            <w:gridSpan w:val="2"/>
            <w:shd w:val="clear" w:color="auto" w:fill="auto"/>
          </w:tcPr>
          <w:p w:rsidR="004B744B" w:rsidRPr="008B6A87" w:rsidRDefault="004B744B" w:rsidP="004B744B">
            <w:pPr>
              <w:rPr>
                <w:rFonts w:eastAsia="Calibri"/>
                <w:sz w:val="20"/>
                <w:szCs w:val="20"/>
                <w:lang w:eastAsia="en-US"/>
              </w:rPr>
            </w:pPr>
            <w:r w:rsidRPr="008B6A87">
              <w:rPr>
                <w:rFonts w:eastAsia="Calibri"/>
                <w:sz w:val="20"/>
                <w:szCs w:val="20"/>
                <w:lang w:eastAsia="en-US"/>
              </w:rPr>
              <w:t xml:space="preserve">Продукция должна </w:t>
            </w:r>
            <w:proofErr w:type="spellStart"/>
            <w:r w:rsidRPr="008B6A87">
              <w:rPr>
                <w:rFonts w:eastAsia="Calibri"/>
                <w:sz w:val="20"/>
                <w:szCs w:val="20"/>
                <w:lang w:eastAsia="en-US"/>
              </w:rPr>
              <w:t>соответветствовать</w:t>
            </w:r>
            <w:proofErr w:type="spellEnd"/>
            <w:r w:rsidRPr="008B6A87">
              <w:rPr>
                <w:rFonts w:eastAsia="Calibri"/>
                <w:sz w:val="20"/>
                <w:szCs w:val="20"/>
                <w:lang w:eastAsia="en-US"/>
              </w:rPr>
              <w:t xml:space="preserve"> экологическим и санитарным нормам </w:t>
            </w:r>
            <w:proofErr w:type="spellStart"/>
            <w:r w:rsidRPr="008B6A87">
              <w:rPr>
                <w:rFonts w:eastAsia="Calibri"/>
                <w:sz w:val="20"/>
                <w:szCs w:val="20"/>
                <w:lang w:eastAsia="en-US"/>
              </w:rPr>
              <w:t>РУз</w:t>
            </w:r>
            <w:proofErr w:type="spellEnd"/>
            <w:r w:rsidRPr="008B6A87">
              <w:rPr>
                <w:rFonts w:eastAsia="Calibri"/>
                <w:sz w:val="20"/>
                <w:szCs w:val="20"/>
                <w:lang w:eastAsia="en-US"/>
              </w:rPr>
              <w:t xml:space="preserve"> и СНиП.</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Оборудование должно соответствовать международным требованиям качества и безопасности окружающей среды.</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Товар должен быть безопасным при его эксплуатации, хранении, а также утилизации.</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Товар не должен причинять какой-либо ущерб окружающей среде.</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Качество Товара должно соответствовать установленным стандартам и техническим условиям завода-изготовителя и подтверждаться сертификатом заводских испытаний, выдаваемых заводом-изготовителем.</w:t>
            </w:r>
          </w:p>
          <w:p w:rsidR="004B744B" w:rsidRPr="008B6A87" w:rsidRDefault="004B744B" w:rsidP="004B744B">
            <w:pPr>
              <w:rPr>
                <w:b/>
                <w:bCs/>
                <w:sz w:val="20"/>
                <w:szCs w:val="20"/>
                <w:lang w:val="uz-Cyrl-UZ"/>
              </w:rPr>
            </w:pPr>
            <w:r w:rsidRPr="008B6A87">
              <w:rPr>
                <w:rFonts w:eastAsia="Calibri"/>
                <w:sz w:val="20"/>
                <w:szCs w:val="20"/>
                <w:lang w:eastAsia="en-US"/>
              </w:rPr>
              <w:t>Качество товара должно обеспечивать возможность его использования по назначению без негативных последствий.</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12. </w:t>
            </w:r>
            <w:r w:rsidRPr="008B6A87">
              <w:rPr>
                <w:rFonts w:ascii="Times New Roman" w:hAnsi="Times New Roman"/>
                <w:b/>
                <w:lang w:eastAsia="ru-RU"/>
              </w:rPr>
              <w:t>ТРЕБОВАНИЯ ПО БЕЗОПАСНОСТИ</w:t>
            </w:r>
          </w:p>
        </w:tc>
      </w:tr>
      <w:tr w:rsidR="0011627D" w:rsidRPr="008B6A87" w:rsidTr="00884DFA">
        <w:trPr>
          <w:trHeight w:val="140"/>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36" w:type="pct"/>
            <w:gridSpan w:val="3"/>
            <w:shd w:val="clear" w:color="auto" w:fill="auto"/>
          </w:tcPr>
          <w:p w:rsidR="004B744B" w:rsidRPr="008B6A87" w:rsidRDefault="004B744B" w:rsidP="004B744B">
            <w:pPr>
              <w:widowControl w:val="0"/>
              <w:autoSpaceDE w:val="0"/>
              <w:autoSpaceDN w:val="0"/>
              <w:adjustRightInd w:val="0"/>
              <w:jc w:val="both"/>
              <w:rPr>
                <w:bCs/>
                <w:sz w:val="20"/>
                <w:szCs w:val="20"/>
                <w:lang w:val="uz-Cyrl-UZ"/>
              </w:rPr>
            </w:pPr>
            <w:r w:rsidRPr="008B6A87">
              <w:rPr>
                <w:bCs/>
                <w:sz w:val="20"/>
                <w:szCs w:val="20"/>
                <w:lang w:val="uz-Cyrl-UZ"/>
              </w:rPr>
              <w:t>Оборудование не должно создавать опасных и вредных производственных факторов и требовать применения специальных средств защиты персонала. Воздействие на работников вредных факторов не должно превышать гигиенических нормативов, установленных соответствующими ГОСТ, санитарными правилами. Товар должен быть безопасным при его эксплуатации, хранении, а также утилизации. Качество Товара должно соответствовать установленным стандартам и техническим условиям завода-изготовителя и подтверждаться сертификатом заводских испытаний, выдаваемых заводом-изготовителем.</w:t>
            </w:r>
          </w:p>
          <w:p w:rsidR="004B744B" w:rsidRPr="008B6A87" w:rsidRDefault="004B744B" w:rsidP="004B744B">
            <w:pPr>
              <w:widowControl w:val="0"/>
              <w:autoSpaceDE w:val="0"/>
              <w:autoSpaceDN w:val="0"/>
              <w:adjustRightInd w:val="0"/>
              <w:jc w:val="both"/>
              <w:rPr>
                <w:bCs/>
                <w:sz w:val="20"/>
                <w:szCs w:val="20"/>
                <w:lang w:val="uz-Cyrl-UZ"/>
              </w:rPr>
            </w:pPr>
            <w:r w:rsidRPr="008B6A87">
              <w:rPr>
                <w:bCs/>
                <w:sz w:val="20"/>
                <w:szCs w:val="20"/>
                <w:lang w:val="uz-Cyrl-UZ"/>
              </w:rPr>
              <w:t>Качество товара должно обеспечивать возможность его использования по назначению без негативных последствий.</w:t>
            </w:r>
          </w:p>
          <w:p w:rsidR="004B744B" w:rsidRPr="008B6A87" w:rsidRDefault="004B744B" w:rsidP="004B744B">
            <w:pPr>
              <w:pStyle w:val="a3"/>
              <w:jc w:val="both"/>
              <w:rPr>
                <w:rFonts w:ascii="Times New Roman" w:hAnsi="Times New Roman"/>
                <w:bCs/>
                <w:lang w:val="uz-Cyrl-UZ" w:eastAsia="ru-RU"/>
              </w:rPr>
            </w:pPr>
            <w:r w:rsidRPr="008B6A87">
              <w:rPr>
                <w:rFonts w:ascii="Times New Roman" w:eastAsia="Times New Roman" w:hAnsi="Times New Roman"/>
                <w:bCs/>
                <w:lang w:val="uz-Cyrl-UZ" w:eastAsia="ru-RU"/>
              </w:rPr>
              <w:t>Товар должно соответствовать международным требованиям качества и безопасности окружающей среды.</w:t>
            </w:r>
          </w:p>
        </w:tc>
      </w:tr>
      <w:tr w:rsidR="0011627D" w:rsidRPr="008B6A87" w:rsidTr="00884DFA">
        <w:trPr>
          <w:trHeight w:val="221"/>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
                <w:bCs/>
                <w:lang w:eastAsia="ru-RU"/>
              </w:rPr>
              <w:t xml:space="preserve">13. </w:t>
            </w:r>
            <w:r w:rsidRPr="008B6A87">
              <w:rPr>
                <w:rFonts w:ascii="Times New Roman" w:hAnsi="Times New Roman"/>
                <w:b/>
                <w:lang w:eastAsia="ru-RU"/>
              </w:rPr>
              <w:t>ТРЕБОВАНИЯ К КАЧЕСТВУ И КЛАССИФИКАЦИИ</w:t>
            </w:r>
          </w:p>
        </w:tc>
      </w:tr>
      <w:tr w:rsidR="0011627D" w:rsidRPr="008B6A87" w:rsidTr="00884DFA">
        <w:trPr>
          <w:trHeight w:val="615"/>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качеству и квалификации</w:t>
            </w:r>
          </w:p>
        </w:tc>
        <w:tc>
          <w:tcPr>
            <w:tcW w:w="3587" w:type="pct"/>
            <w:gridSpan w:val="2"/>
            <w:shd w:val="clear" w:color="auto" w:fill="auto"/>
          </w:tcPr>
          <w:p w:rsidR="004B744B" w:rsidRPr="008B6A87" w:rsidRDefault="004B744B" w:rsidP="004B744B">
            <w:pPr>
              <w:pStyle w:val="a3"/>
              <w:jc w:val="both"/>
              <w:rPr>
                <w:rFonts w:ascii="Times New Roman" w:hAnsi="Times New Roman"/>
                <w:bCs/>
                <w:lang w:eastAsia="ru-RU"/>
              </w:rPr>
            </w:pPr>
            <w:r w:rsidRPr="008B6A87">
              <w:rPr>
                <w:rFonts w:ascii="Times New Roman" w:hAnsi="Times New Roman"/>
                <w:bCs/>
                <w:lang w:eastAsia="ru-RU"/>
              </w:rPr>
              <w:t xml:space="preserve">Поставщик должен поставить качественный товар от завода изготовителя или его официального представителя (дистрибьютор). Качество товара должен утверждаться соответствующим международных требованием и </w:t>
            </w:r>
          </w:p>
        </w:tc>
      </w:tr>
      <w:tr w:rsidR="0011627D" w:rsidRPr="008B6A87" w:rsidTr="00884DFA">
        <w:trPr>
          <w:trHeight w:val="221"/>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14. </w:t>
            </w:r>
            <w:r w:rsidRPr="008B6A87">
              <w:rPr>
                <w:rFonts w:ascii="Times New Roman" w:hAnsi="Times New Roman"/>
                <w:b/>
                <w:lang w:eastAsia="ru-RU"/>
              </w:rPr>
              <w:t>ДОПОЛНИТЕЛЬНЫЕ (ИНЫЕ) ТРЕБОВАНИЯ</w:t>
            </w:r>
          </w:p>
        </w:tc>
      </w:tr>
      <w:tr w:rsidR="0011627D" w:rsidRPr="008B6A87" w:rsidTr="00884DFA">
        <w:trPr>
          <w:trHeight w:val="968"/>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36" w:type="pct"/>
            <w:gridSpan w:val="3"/>
            <w:shd w:val="clear" w:color="auto" w:fill="auto"/>
          </w:tcPr>
          <w:p w:rsidR="004B744B" w:rsidRPr="008B6A87" w:rsidRDefault="004B744B" w:rsidP="004B744B">
            <w:pPr>
              <w:rPr>
                <w:rFonts w:eastAsia="Calibri"/>
                <w:bCs/>
                <w:sz w:val="20"/>
                <w:szCs w:val="20"/>
              </w:rPr>
            </w:pPr>
            <w:r w:rsidRPr="008B6A87">
              <w:rPr>
                <w:rFonts w:eastAsia="Calibri"/>
                <w:bCs/>
                <w:sz w:val="20"/>
                <w:szCs w:val="20"/>
              </w:rPr>
              <w:t>Заказчику в соответствии с ведомостью эксплуатационных документов поставляются:</w:t>
            </w:r>
          </w:p>
          <w:p w:rsidR="004B744B" w:rsidRPr="008B6A87" w:rsidRDefault="004B744B" w:rsidP="004B744B">
            <w:pPr>
              <w:rPr>
                <w:rFonts w:eastAsia="Calibri"/>
                <w:bCs/>
                <w:sz w:val="20"/>
                <w:szCs w:val="20"/>
              </w:rPr>
            </w:pPr>
            <w:r w:rsidRPr="008B6A87">
              <w:rPr>
                <w:rFonts w:eastAsia="Calibri"/>
                <w:bCs/>
                <w:sz w:val="20"/>
                <w:szCs w:val="20"/>
              </w:rPr>
              <w:t xml:space="preserve">Паспорт на изделие в 1 экз.; Руководство по эксплуатации в 1 экз.; </w:t>
            </w:r>
          </w:p>
          <w:p w:rsidR="004B744B" w:rsidRPr="008B6A87" w:rsidRDefault="004B744B" w:rsidP="004B744B">
            <w:pPr>
              <w:rPr>
                <w:rFonts w:eastAsia="Calibri"/>
                <w:bCs/>
                <w:sz w:val="20"/>
                <w:szCs w:val="20"/>
              </w:rPr>
            </w:pPr>
            <w:r w:rsidRPr="008B6A87">
              <w:rPr>
                <w:rFonts w:eastAsia="Calibri"/>
                <w:bCs/>
                <w:sz w:val="20"/>
                <w:szCs w:val="20"/>
              </w:rPr>
              <w:t xml:space="preserve">Требования настоящего технического задании должны отображаться в договоре на поставке и считается неотъемлемой частью договора на поставку товара. </w:t>
            </w:r>
          </w:p>
        </w:tc>
      </w:tr>
      <w:tr w:rsidR="0011627D" w:rsidRPr="008B6A87" w:rsidTr="00884DFA">
        <w:trPr>
          <w:trHeight w:val="197"/>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11"/>
              <w:spacing w:after="0" w:line="240" w:lineRule="auto"/>
              <w:ind w:left="0"/>
              <w:rPr>
                <w:rFonts w:ascii="Times New Roman" w:hAnsi="Times New Roman"/>
                <w:b/>
                <w:sz w:val="20"/>
                <w:szCs w:val="20"/>
                <w:lang w:eastAsia="ru-RU"/>
              </w:rPr>
            </w:pPr>
            <w:r w:rsidRPr="008B6A87">
              <w:rPr>
                <w:rFonts w:ascii="Times New Roman" w:eastAsia="Calibri" w:hAnsi="Times New Roman"/>
                <w:b/>
                <w:sz w:val="20"/>
                <w:szCs w:val="20"/>
                <w:lang w:eastAsia="ru-RU"/>
              </w:rPr>
              <w:t>15. ТРЕБОВАНИЯ К КОЛИЧЕСТВУ, КОМПЛЕКТАЦИИ, МЕСТУ И СРОКУ (ПЕРИОДИЧНОСТИ) ПОСТАВКИ</w:t>
            </w:r>
          </w:p>
        </w:tc>
      </w:tr>
      <w:tr w:rsidR="0011627D" w:rsidRPr="008B6A87" w:rsidTr="00884DFA">
        <w:trPr>
          <w:trHeight w:val="336"/>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15.1</w:t>
            </w:r>
          </w:p>
        </w:tc>
        <w:tc>
          <w:tcPr>
            <w:tcW w:w="1149" w:type="pct"/>
            <w:shd w:val="clear" w:color="auto" w:fill="auto"/>
          </w:tcPr>
          <w:p w:rsidR="004B744B" w:rsidRPr="008B6A87" w:rsidRDefault="004B744B" w:rsidP="004B744B">
            <w:pPr>
              <w:pStyle w:val="11"/>
              <w:spacing w:after="0" w:line="240" w:lineRule="auto"/>
              <w:ind w:left="0"/>
              <w:rPr>
                <w:rFonts w:ascii="Times New Roman" w:hAnsi="Times New Roman"/>
                <w:b/>
                <w:sz w:val="20"/>
                <w:szCs w:val="20"/>
                <w:lang w:eastAsia="ru-RU"/>
              </w:rPr>
            </w:pPr>
            <w:r w:rsidRPr="008B6A87">
              <w:rPr>
                <w:rFonts w:ascii="Times New Roman" w:hAnsi="Times New Roman"/>
                <w:b/>
                <w:sz w:val="20"/>
                <w:szCs w:val="20"/>
                <w:lang w:eastAsia="ru-RU"/>
              </w:rPr>
              <w:t>Т</w:t>
            </w:r>
            <w:r w:rsidRPr="008B6A87">
              <w:rPr>
                <w:rFonts w:ascii="Times New Roman" w:hAnsi="Times New Roman"/>
                <w:b/>
                <w:sz w:val="20"/>
                <w:szCs w:val="20"/>
                <w:lang w:val="uz-Cyrl-UZ" w:eastAsia="ru-RU"/>
              </w:rPr>
              <w:t>ребования к количеству</w:t>
            </w:r>
            <w:r w:rsidRPr="008B6A87">
              <w:rPr>
                <w:rFonts w:ascii="Times New Roman" w:hAnsi="Times New Roman"/>
                <w:b/>
                <w:sz w:val="20"/>
                <w:szCs w:val="20"/>
                <w:lang w:eastAsia="ru-RU"/>
              </w:rPr>
              <w:t>, комплектации, месту и сроку (периодичности) поставки</w:t>
            </w:r>
          </w:p>
        </w:tc>
        <w:tc>
          <w:tcPr>
            <w:tcW w:w="3587" w:type="pct"/>
            <w:gridSpan w:val="2"/>
            <w:shd w:val="clear" w:color="auto" w:fill="auto"/>
          </w:tcPr>
          <w:p w:rsidR="004B744B" w:rsidRPr="008B6A87" w:rsidRDefault="004B744B" w:rsidP="004B744B">
            <w:pPr>
              <w:autoSpaceDE w:val="0"/>
              <w:autoSpaceDN w:val="0"/>
              <w:adjustRightInd w:val="0"/>
              <w:rPr>
                <w:rFonts w:eastAsia="Calibri"/>
                <w:bCs/>
                <w:sz w:val="20"/>
                <w:szCs w:val="20"/>
              </w:rPr>
            </w:pPr>
            <w:r w:rsidRPr="008B6A87">
              <w:rPr>
                <w:rFonts w:eastAsia="Calibri"/>
                <w:bCs/>
                <w:sz w:val="20"/>
                <w:szCs w:val="20"/>
              </w:rPr>
              <w:t>Количество:</w:t>
            </w:r>
          </w:p>
          <w:p w:rsidR="004B744B" w:rsidRPr="008B6A87" w:rsidRDefault="007F0A46" w:rsidP="004B744B">
            <w:pPr>
              <w:widowControl w:val="0"/>
              <w:autoSpaceDE w:val="0"/>
              <w:autoSpaceDN w:val="0"/>
              <w:adjustRightInd w:val="0"/>
              <w:rPr>
                <w:rFonts w:eastAsia="Calibri"/>
                <w:bCs/>
                <w:sz w:val="20"/>
                <w:szCs w:val="20"/>
              </w:rPr>
            </w:pPr>
            <w:r w:rsidRPr="008B6A87">
              <w:rPr>
                <w:rFonts w:eastAsia="Calibri"/>
                <w:bCs/>
                <w:sz w:val="20"/>
                <w:szCs w:val="20"/>
              </w:rPr>
              <w:t xml:space="preserve">Электрические обогреватели в количестве </w:t>
            </w:r>
            <w:r w:rsidR="008B6A87" w:rsidRPr="008B6A87">
              <w:rPr>
                <w:rFonts w:eastAsia="Calibri"/>
                <w:bCs/>
                <w:sz w:val="20"/>
                <w:szCs w:val="20"/>
              </w:rPr>
              <w:t>80</w:t>
            </w:r>
            <w:r w:rsidRPr="008B6A87">
              <w:rPr>
                <w:rFonts w:eastAsia="Calibri"/>
                <w:bCs/>
                <w:sz w:val="20"/>
                <w:szCs w:val="20"/>
              </w:rPr>
              <w:t xml:space="preserve"> </w:t>
            </w:r>
            <w:proofErr w:type="spellStart"/>
            <w:r w:rsidRPr="008B6A87">
              <w:rPr>
                <w:rFonts w:eastAsia="Calibri"/>
                <w:bCs/>
                <w:sz w:val="20"/>
                <w:szCs w:val="20"/>
              </w:rPr>
              <w:t>шт</w:t>
            </w:r>
            <w:proofErr w:type="spellEnd"/>
            <w:r w:rsidR="004B744B" w:rsidRPr="008B6A87">
              <w:rPr>
                <w:rFonts w:eastAsia="Calibri"/>
                <w:bCs/>
                <w:sz w:val="20"/>
                <w:szCs w:val="20"/>
              </w:rPr>
              <w:t xml:space="preserve">                                                  </w:t>
            </w:r>
          </w:p>
          <w:p w:rsidR="004B744B" w:rsidRPr="008B6A87" w:rsidRDefault="004B744B" w:rsidP="004B744B">
            <w:pPr>
              <w:widowControl w:val="0"/>
              <w:autoSpaceDE w:val="0"/>
              <w:autoSpaceDN w:val="0"/>
              <w:adjustRightInd w:val="0"/>
              <w:rPr>
                <w:rFonts w:eastAsia="Calibri"/>
                <w:bCs/>
                <w:sz w:val="20"/>
                <w:szCs w:val="20"/>
              </w:rPr>
            </w:pPr>
            <w:r w:rsidRPr="008B6A87">
              <w:rPr>
                <w:rFonts w:eastAsia="Calibri"/>
                <w:bCs/>
                <w:sz w:val="20"/>
                <w:szCs w:val="20"/>
              </w:rPr>
              <w:t>Срок поставки – 30 календарных дней после оплаты в соответствующий расчётный счёт.</w:t>
            </w:r>
          </w:p>
          <w:p w:rsidR="004B744B" w:rsidRPr="008B6A87" w:rsidRDefault="004B744B" w:rsidP="004B744B">
            <w:pPr>
              <w:pStyle w:val="a3"/>
              <w:rPr>
                <w:rFonts w:ascii="Times New Roman" w:hAnsi="Times New Roman"/>
                <w:bCs/>
                <w:lang w:eastAsia="ru-RU"/>
              </w:rPr>
            </w:pPr>
            <w:r w:rsidRPr="008B6A87">
              <w:rPr>
                <w:rFonts w:ascii="Times New Roman" w:hAnsi="Times New Roman"/>
                <w:bCs/>
                <w:lang w:eastAsia="ru-RU"/>
              </w:rPr>
              <w:t xml:space="preserve">В комплект поставки должны входить: </w:t>
            </w:r>
          </w:p>
          <w:p w:rsidR="004B744B" w:rsidRPr="008B6A87" w:rsidRDefault="004B744B" w:rsidP="004B744B">
            <w:pPr>
              <w:pStyle w:val="a3"/>
              <w:rPr>
                <w:rFonts w:ascii="Times New Roman" w:hAnsi="Times New Roman"/>
                <w:bCs/>
                <w:lang w:eastAsia="ru-RU"/>
              </w:rPr>
            </w:pPr>
            <w:r w:rsidRPr="008B6A87">
              <w:rPr>
                <w:rFonts w:ascii="Times New Roman" w:hAnsi="Times New Roman"/>
                <w:bCs/>
                <w:lang w:eastAsia="ru-RU"/>
              </w:rPr>
              <w:t xml:space="preserve">1) </w:t>
            </w:r>
            <w:r w:rsidR="008B6A87" w:rsidRPr="008B6A87">
              <w:rPr>
                <w:rFonts w:ascii="Times New Roman" w:hAnsi="Times New Roman"/>
                <w:bCs/>
                <w:lang w:eastAsia="ru-RU"/>
              </w:rPr>
              <w:t>Н</w:t>
            </w:r>
            <w:r w:rsidRPr="008B6A87">
              <w:rPr>
                <w:rFonts w:ascii="Times New Roman" w:hAnsi="Times New Roman"/>
                <w:bCs/>
                <w:lang w:eastAsia="ru-RU"/>
              </w:rPr>
              <w:t>агреватель п</w:t>
            </w:r>
            <w:r w:rsidR="008B6A87" w:rsidRPr="008B6A87">
              <w:rPr>
                <w:rFonts w:ascii="Times New Roman" w:hAnsi="Times New Roman"/>
                <w:bCs/>
                <w:lang w:eastAsia="ru-RU"/>
              </w:rPr>
              <w:t>о</w:t>
            </w:r>
            <w:r w:rsidRPr="008B6A87">
              <w:rPr>
                <w:rFonts w:ascii="Times New Roman" w:hAnsi="Times New Roman"/>
                <w:bCs/>
                <w:lang w:eastAsia="ru-RU"/>
              </w:rPr>
              <w:t xml:space="preserve"> ТУ завода-изготовителя;</w:t>
            </w:r>
          </w:p>
          <w:p w:rsidR="004B744B" w:rsidRPr="008B6A87" w:rsidRDefault="004B744B" w:rsidP="004B744B">
            <w:pPr>
              <w:jc w:val="both"/>
              <w:rPr>
                <w:rFonts w:eastAsia="Calibri"/>
                <w:bCs/>
                <w:sz w:val="20"/>
                <w:szCs w:val="20"/>
              </w:rPr>
            </w:pPr>
            <w:r w:rsidRPr="008B6A87">
              <w:rPr>
                <w:rFonts w:eastAsia="Calibri"/>
                <w:bCs/>
                <w:sz w:val="20"/>
                <w:szCs w:val="20"/>
              </w:rPr>
              <w:t>2) Комплект технической и товаросопроводительной документации в объеме указанном  в подразделе 5.2 настоящего ТЗ.</w:t>
            </w:r>
          </w:p>
          <w:p w:rsidR="004B744B" w:rsidRPr="008B6A87" w:rsidRDefault="004B744B" w:rsidP="004B744B">
            <w:pPr>
              <w:jc w:val="both"/>
              <w:rPr>
                <w:rFonts w:eastAsia="Calibri"/>
                <w:bCs/>
                <w:sz w:val="20"/>
                <w:szCs w:val="20"/>
              </w:rPr>
            </w:pPr>
            <w:r w:rsidRPr="008B6A87">
              <w:rPr>
                <w:rFonts w:eastAsia="Calibri"/>
                <w:bCs/>
                <w:sz w:val="20"/>
                <w:szCs w:val="20"/>
              </w:rPr>
              <w:t xml:space="preserve">Транспортная поставка: DAP - Республика Узбекистан, Кашкадарьинская область, </w:t>
            </w:r>
            <w:proofErr w:type="spellStart"/>
            <w:r w:rsidRPr="008B6A87">
              <w:rPr>
                <w:rFonts w:eastAsia="Calibri"/>
                <w:bCs/>
                <w:sz w:val="20"/>
                <w:szCs w:val="20"/>
              </w:rPr>
              <w:t>Гузарский</w:t>
            </w:r>
            <w:proofErr w:type="spellEnd"/>
            <w:r w:rsidRPr="008B6A87">
              <w:rPr>
                <w:rFonts w:eastAsia="Calibri"/>
                <w:bCs/>
                <w:sz w:val="20"/>
                <w:szCs w:val="20"/>
              </w:rPr>
              <w:t xml:space="preserve"> район, п. </w:t>
            </w:r>
            <w:proofErr w:type="spellStart"/>
            <w:r w:rsidRPr="008B6A87">
              <w:rPr>
                <w:rFonts w:eastAsia="Calibri"/>
                <w:bCs/>
                <w:sz w:val="20"/>
                <w:szCs w:val="20"/>
              </w:rPr>
              <w:t>Шуртан</w:t>
            </w:r>
            <w:proofErr w:type="spellEnd"/>
            <w:r w:rsidRPr="008B6A87">
              <w:rPr>
                <w:rFonts w:eastAsia="Calibri"/>
                <w:bCs/>
                <w:sz w:val="20"/>
                <w:szCs w:val="20"/>
              </w:rPr>
              <w:t>, 180300</w:t>
            </w:r>
          </w:p>
        </w:tc>
      </w:tr>
      <w:tr w:rsidR="0011627D" w:rsidRPr="008B6A87" w:rsidTr="00884DFA">
        <w:trPr>
          <w:trHeight w:val="221"/>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16. </w:t>
            </w:r>
            <w:r w:rsidRPr="008B6A87">
              <w:rPr>
                <w:rFonts w:ascii="Times New Roman" w:hAnsi="Times New Roman"/>
                <w:b/>
                <w:lang w:eastAsia="ru-RU"/>
              </w:rPr>
              <w:t>ТРЕБОВАНИЕ К СОПУТСТВУЮЩИМ УСЛУГАМ ПРИ ПОСТАВКЕ ОБОРУДОВАНИЯ</w:t>
            </w:r>
          </w:p>
        </w:tc>
      </w:tr>
      <w:tr w:rsidR="0011627D" w:rsidRPr="008B6A87" w:rsidTr="00884DFA">
        <w:trPr>
          <w:trHeight w:val="20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16.1</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выполнению проектной документации</w:t>
            </w:r>
          </w:p>
        </w:tc>
        <w:tc>
          <w:tcPr>
            <w:tcW w:w="3587"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884DFA">
        <w:trPr>
          <w:trHeight w:val="21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16.2</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шеф-монтажу</w:t>
            </w:r>
          </w:p>
        </w:tc>
        <w:tc>
          <w:tcPr>
            <w:tcW w:w="3587"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 xml:space="preserve">Не требуется </w:t>
            </w:r>
          </w:p>
        </w:tc>
      </w:tr>
      <w:tr w:rsidR="0011627D" w:rsidRPr="008B6A87" w:rsidTr="00884DFA">
        <w:trPr>
          <w:trHeight w:val="20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16.3</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пуско-наладке</w:t>
            </w:r>
          </w:p>
        </w:tc>
        <w:tc>
          <w:tcPr>
            <w:tcW w:w="3587"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884DFA">
        <w:trPr>
          <w:trHeight w:val="200"/>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16.4</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обучению персонала заказчика</w:t>
            </w:r>
          </w:p>
        </w:tc>
        <w:tc>
          <w:tcPr>
            <w:tcW w:w="3587"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884DFA">
        <w:trPr>
          <w:trHeight w:val="221"/>
        </w:trPr>
        <w:tc>
          <w:tcPr>
            <w:tcW w:w="264"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16.5</w:t>
            </w:r>
          </w:p>
        </w:tc>
        <w:tc>
          <w:tcPr>
            <w:tcW w:w="1149"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Другие сопутствующие услуги</w:t>
            </w:r>
          </w:p>
        </w:tc>
        <w:tc>
          <w:tcPr>
            <w:tcW w:w="3587"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884DFA">
        <w:trPr>
          <w:trHeight w:val="232"/>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17. </w:t>
            </w:r>
            <w:r w:rsidRPr="008B6A87">
              <w:rPr>
                <w:rFonts w:ascii="Times New Roman" w:hAnsi="Times New Roman"/>
                <w:b/>
                <w:lang w:eastAsia="ru-RU"/>
              </w:rPr>
              <w:t>ТРЕБОВАНИЕ К ФОРМЕ ПРЕДСТАВЛЯЕМОЙ ИНФОРМАЦИИ</w:t>
            </w:r>
          </w:p>
        </w:tc>
      </w:tr>
      <w:tr w:rsidR="0011627D" w:rsidRPr="008B6A87" w:rsidTr="00884DFA">
        <w:trPr>
          <w:trHeight w:val="603"/>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jc w:val="both"/>
              <w:rPr>
                <w:rFonts w:eastAsia="Calibri"/>
                <w:bCs/>
                <w:sz w:val="20"/>
                <w:szCs w:val="20"/>
              </w:rPr>
            </w:pPr>
            <w:r w:rsidRPr="008B6A87">
              <w:rPr>
                <w:rFonts w:eastAsia="Calibri"/>
                <w:bCs/>
                <w:sz w:val="20"/>
                <w:szCs w:val="20"/>
                <w:lang w:val="uz-Cyrl-UZ"/>
              </w:rPr>
              <w:t xml:space="preserve">Документация должна быть на государственном языке и продублировано на русском и английском языке, на бумажном носителе, быть оригиналом (иметь синие подписи и печати). Приоритет русский язык; На электронных носителя (USB HDD, CD  диск) предоставлять: Документация должна быть передана на Заказчику совместно с оборудованием. </w:t>
            </w:r>
          </w:p>
        </w:tc>
      </w:tr>
      <w:tr w:rsidR="0011627D" w:rsidRPr="008B6A87" w:rsidTr="00884DFA">
        <w:trPr>
          <w:trHeight w:val="232"/>
        </w:trPr>
        <w:tc>
          <w:tcPr>
            <w:tcW w:w="264"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36"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18. </w:t>
            </w:r>
            <w:r w:rsidRPr="008B6A87">
              <w:rPr>
                <w:rFonts w:ascii="Times New Roman" w:hAnsi="Times New Roman"/>
                <w:b/>
                <w:lang w:eastAsia="ru-RU"/>
              </w:rPr>
              <w:t>ПЕРЕЧЕНЬ ПРИНЯТЫХ СОКРАЩЕНИЙ</w:t>
            </w:r>
          </w:p>
        </w:tc>
      </w:tr>
      <w:tr w:rsidR="0011627D" w:rsidRPr="008B6A87" w:rsidTr="00884DFA">
        <w:trPr>
          <w:trHeight w:val="221"/>
        </w:trPr>
        <w:tc>
          <w:tcPr>
            <w:tcW w:w="264"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1149" w:type="pct"/>
            <w:shd w:val="clear" w:color="auto" w:fill="auto"/>
          </w:tcPr>
          <w:p w:rsidR="004B744B" w:rsidRPr="008B6A87" w:rsidRDefault="004B744B" w:rsidP="004B744B">
            <w:pPr>
              <w:pStyle w:val="a3"/>
              <w:rPr>
                <w:rFonts w:ascii="Times New Roman" w:hAnsi="Times New Roman"/>
                <w:b/>
                <w:bCs/>
                <w:lang w:val="uz-Cyrl-UZ" w:eastAsia="ru-RU"/>
              </w:rPr>
            </w:pPr>
            <w:r w:rsidRPr="008B6A87">
              <w:rPr>
                <w:rFonts w:ascii="Times New Roman" w:hAnsi="Times New Roman"/>
                <w:b/>
                <w:bCs/>
                <w:lang w:val="uz-Cyrl-UZ" w:eastAsia="ru-RU"/>
              </w:rPr>
              <w:t>Сокращение</w:t>
            </w:r>
          </w:p>
        </w:tc>
        <w:tc>
          <w:tcPr>
            <w:tcW w:w="3587" w:type="pct"/>
            <w:gridSpan w:val="2"/>
            <w:shd w:val="clear" w:color="auto" w:fill="auto"/>
          </w:tcPr>
          <w:p w:rsidR="004B744B" w:rsidRPr="008B6A87" w:rsidRDefault="004B744B" w:rsidP="004B744B">
            <w:pPr>
              <w:pStyle w:val="a3"/>
              <w:rPr>
                <w:rFonts w:ascii="Times New Roman" w:hAnsi="Times New Roman"/>
                <w:b/>
                <w:bCs/>
                <w:lang w:val="uz-Cyrl-UZ" w:eastAsia="ru-RU"/>
              </w:rPr>
            </w:pPr>
            <w:r w:rsidRPr="008B6A87">
              <w:rPr>
                <w:rFonts w:ascii="Times New Roman" w:hAnsi="Times New Roman"/>
                <w:b/>
                <w:bCs/>
                <w:lang w:val="uz-Cyrl-UZ" w:eastAsia="ru-RU"/>
              </w:rPr>
              <w:t>Расшифровка сокращения</w:t>
            </w:r>
          </w:p>
        </w:tc>
      </w:tr>
      <w:tr w:rsidR="0011627D" w:rsidRPr="008B6A87" w:rsidTr="00913307">
        <w:trPr>
          <w:trHeight w:val="134"/>
        </w:trPr>
        <w:tc>
          <w:tcPr>
            <w:tcW w:w="264" w:type="pct"/>
            <w:shd w:val="clear" w:color="auto" w:fill="auto"/>
          </w:tcPr>
          <w:p w:rsidR="00913307" w:rsidRPr="008B6A87" w:rsidRDefault="00913307" w:rsidP="00913307">
            <w:pPr>
              <w:pStyle w:val="a3"/>
              <w:rPr>
                <w:rFonts w:ascii="Times New Roman" w:hAnsi="Times New Roman"/>
                <w:b/>
                <w:bCs/>
                <w:lang w:val="uz-Cyrl-UZ" w:eastAsia="ru-RU"/>
              </w:rPr>
            </w:pPr>
          </w:p>
        </w:tc>
        <w:tc>
          <w:tcPr>
            <w:tcW w:w="1149" w:type="pct"/>
            <w:shd w:val="clear" w:color="auto" w:fill="auto"/>
          </w:tcPr>
          <w:p w:rsidR="00913307" w:rsidRPr="008B6A87" w:rsidRDefault="00913307" w:rsidP="004B744B">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КД</w:t>
            </w:r>
          </w:p>
        </w:tc>
        <w:tc>
          <w:tcPr>
            <w:tcW w:w="3587" w:type="pct"/>
            <w:gridSpan w:val="2"/>
            <w:shd w:val="clear" w:color="auto" w:fill="auto"/>
          </w:tcPr>
          <w:p w:rsidR="00913307" w:rsidRPr="008B6A87" w:rsidRDefault="00913307" w:rsidP="00913307">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 xml:space="preserve">Конструкторская документация </w:t>
            </w:r>
          </w:p>
        </w:tc>
      </w:tr>
      <w:tr w:rsidR="0011627D" w:rsidRPr="008B6A87" w:rsidTr="00884DFA">
        <w:trPr>
          <w:trHeight w:val="232"/>
        </w:trPr>
        <w:tc>
          <w:tcPr>
            <w:tcW w:w="264" w:type="pct"/>
            <w:shd w:val="clear" w:color="auto" w:fill="auto"/>
          </w:tcPr>
          <w:p w:rsidR="004B744B" w:rsidRPr="008B6A87" w:rsidRDefault="004B744B" w:rsidP="004B744B">
            <w:pPr>
              <w:pStyle w:val="a3"/>
              <w:jc w:val="center"/>
              <w:rPr>
                <w:rFonts w:ascii="Times New Roman" w:eastAsia="Times New Roman" w:hAnsi="Times New Roman"/>
                <w:noProof/>
                <w:lang w:eastAsia="ru-RU"/>
              </w:rPr>
            </w:pPr>
          </w:p>
        </w:tc>
        <w:tc>
          <w:tcPr>
            <w:tcW w:w="4736" w:type="pct"/>
            <w:gridSpan w:val="3"/>
            <w:shd w:val="clear" w:color="auto" w:fill="auto"/>
          </w:tcPr>
          <w:p w:rsidR="004B744B" w:rsidRPr="008B6A87" w:rsidRDefault="004B744B" w:rsidP="004B744B">
            <w:pPr>
              <w:pStyle w:val="a3"/>
              <w:jc w:val="center"/>
              <w:rPr>
                <w:rFonts w:ascii="Times New Roman" w:eastAsia="Times New Roman" w:hAnsi="Times New Roman"/>
                <w:b/>
                <w:noProof/>
                <w:lang w:eastAsia="ru-RU"/>
              </w:rPr>
            </w:pPr>
            <w:r w:rsidRPr="008B6A87">
              <w:rPr>
                <w:rFonts w:ascii="Times New Roman" w:eastAsia="Times New Roman" w:hAnsi="Times New Roman"/>
                <w:b/>
                <w:noProof/>
                <w:lang w:eastAsia="ru-RU"/>
              </w:rPr>
              <w:t>19. ПЕРЕЧЕНЬ ПРИЛОЖЕНИЙ</w:t>
            </w:r>
          </w:p>
        </w:tc>
      </w:tr>
      <w:tr w:rsidR="0011627D" w:rsidRPr="008B6A87" w:rsidTr="00884DFA">
        <w:trPr>
          <w:trHeight w:val="221"/>
        </w:trPr>
        <w:tc>
          <w:tcPr>
            <w:tcW w:w="264" w:type="pct"/>
            <w:shd w:val="clear" w:color="auto" w:fill="auto"/>
          </w:tcPr>
          <w:p w:rsidR="004B744B" w:rsidRPr="008B6A87" w:rsidRDefault="004B744B" w:rsidP="004B744B">
            <w:pPr>
              <w:pStyle w:val="a3"/>
              <w:jc w:val="center"/>
              <w:rPr>
                <w:rFonts w:ascii="Times New Roman" w:eastAsia="Times New Roman" w:hAnsi="Times New Roman"/>
                <w:noProof/>
                <w:lang w:eastAsia="ru-RU"/>
              </w:rPr>
            </w:pPr>
          </w:p>
        </w:tc>
        <w:tc>
          <w:tcPr>
            <w:tcW w:w="1149" w:type="pct"/>
            <w:shd w:val="clear" w:color="auto" w:fill="auto"/>
          </w:tcPr>
          <w:p w:rsidR="004B744B" w:rsidRPr="008B6A87" w:rsidRDefault="004B744B" w:rsidP="004B744B">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Наименование приложения</w:t>
            </w:r>
          </w:p>
        </w:tc>
        <w:tc>
          <w:tcPr>
            <w:tcW w:w="3587" w:type="pct"/>
            <w:gridSpan w:val="2"/>
            <w:shd w:val="clear" w:color="auto" w:fill="auto"/>
          </w:tcPr>
          <w:p w:rsidR="004B744B" w:rsidRPr="008B6A87" w:rsidRDefault="004B744B" w:rsidP="004B744B">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Номер страницы</w:t>
            </w:r>
          </w:p>
        </w:tc>
      </w:tr>
      <w:tr w:rsidR="004B744B" w:rsidRPr="008B6A87" w:rsidTr="00884DFA">
        <w:trPr>
          <w:trHeight w:val="232"/>
        </w:trPr>
        <w:tc>
          <w:tcPr>
            <w:tcW w:w="264" w:type="pct"/>
            <w:shd w:val="clear" w:color="auto" w:fill="auto"/>
          </w:tcPr>
          <w:p w:rsidR="004B744B" w:rsidRPr="008B6A87" w:rsidRDefault="004B744B" w:rsidP="004B744B">
            <w:pPr>
              <w:pStyle w:val="a3"/>
              <w:jc w:val="center"/>
              <w:rPr>
                <w:rFonts w:ascii="Times New Roman" w:eastAsia="Times New Roman" w:hAnsi="Times New Roman"/>
                <w:noProof/>
                <w:lang w:eastAsia="ru-RU"/>
              </w:rPr>
            </w:pPr>
          </w:p>
        </w:tc>
        <w:tc>
          <w:tcPr>
            <w:tcW w:w="1149" w:type="pct"/>
            <w:shd w:val="clear" w:color="auto" w:fill="auto"/>
          </w:tcPr>
          <w:p w:rsidR="004B744B" w:rsidRPr="008B6A87" w:rsidRDefault="004B744B" w:rsidP="004B744B">
            <w:pPr>
              <w:pStyle w:val="a3"/>
              <w:rPr>
                <w:rFonts w:ascii="Times New Roman" w:eastAsia="Times New Roman" w:hAnsi="Times New Roman"/>
                <w:noProof/>
                <w:lang w:eastAsia="ru-RU"/>
              </w:rPr>
            </w:pPr>
            <w:r w:rsidRPr="008B6A87">
              <w:rPr>
                <w:rFonts w:ascii="Times New Roman" w:eastAsia="Times New Roman" w:hAnsi="Times New Roman"/>
                <w:noProof/>
                <w:lang w:val="uz-Cyrl-UZ" w:eastAsia="ru-RU"/>
              </w:rPr>
              <w:t>П</w:t>
            </w:r>
            <w:r w:rsidRPr="008B6A87">
              <w:rPr>
                <w:rFonts w:ascii="Times New Roman" w:eastAsia="Times New Roman" w:hAnsi="Times New Roman"/>
                <w:noProof/>
                <w:lang w:eastAsia="ru-RU"/>
              </w:rPr>
              <w:t>риложения №1</w:t>
            </w:r>
          </w:p>
        </w:tc>
        <w:tc>
          <w:tcPr>
            <w:tcW w:w="3587" w:type="pct"/>
            <w:gridSpan w:val="2"/>
            <w:shd w:val="clear" w:color="auto" w:fill="auto"/>
          </w:tcPr>
          <w:p w:rsidR="004B744B" w:rsidRPr="008B6A87" w:rsidRDefault="004B744B" w:rsidP="004B744B">
            <w:pPr>
              <w:pStyle w:val="a3"/>
              <w:rPr>
                <w:rFonts w:ascii="Times New Roman" w:eastAsia="Times New Roman" w:hAnsi="Times New Roman"/>
                <w:noProof/>
                <w:lang w:eastAsia="ru-RU"/>
              </w:rPr>
            </w:pPr>
          </w:p>
        </w:tc>
      </w:tr>
    </w:tbl>
    <w:p w:rsidR="00B64331" w:rsidRPr="0011627D" w:rsidRDefault="00B64331">
      <w:pPr>
        <w:rPr>
          <w:b/>
          <w:lang w:val="uz-Cyrl-UZ"/>
        </w:rPr>
      </w:pPr>
    </w:p>
    <w:p w:rsidR="00B64331" w:rsidRPr="0011627D" w:rsidRDefault="00B64331" w:rsidP="00B64331">
      <w:pPr>
        <w:tabs>
          <w:tab w:val="left" w:pos="5387"/>
          <w:tab w:val="left" w:pos="7371"/>
        </w:tabs>
        <w:rPr>
          <w:i/>
          <w:sz w:val="20"/>
          <w:szCs w:val="20"/>
        </w:rPr>
      </w:pPr>
      <w:r w:rsidRPr="0011627D">
        <w:rPr>
          <w:i/>
          <w:sz w:val="20"/>
          <w:szCs w:val="20"/>
          <w:lang w:val="uz-Cyrl-UZ"/>
        </w:rPr>
        <w:t>*</w:t>
      </w:r>
      <w:r w:rsidRPr="0011627D">
        <w:rPr>
          <w:i/>
          <w:sz w:val="20"/>
          <w:szCs w:val="20"/>
        </w:rPr>
        <w:t>Примечание: За правильность заполнения и незаполненном пунктом ответственность несёт разработчик.</w:t>
      </w:r>
    </w:p>
    <w:p w:rsidR="00B64331" w:rsidRDefault="00B64331" w:rsidP="00B64331">
      <w:pPr>
        <w:pStyle w:val="Style1"/>
        <w:ind w:left="34"/>
        <w:jc w:val="center"/>
        <w:rPr>
          <w:b/>
        </w:rPr>
      </w:pPr>
    </w:p>
    <w:p w:rsidR="007F0A46" w:rsidRPr="0011627D" w:rsidRDefault="007F0A46" w:rsidP="00B64331">
      <w:pPr>
        <w:pStyle w:val="Style1"/>
        <w:ind w:left="34"/>
        <w:jc w:val="center"/>
        <w:rPr>
          <w:b/>
        </w:rPr>
      </w:pPr>
    </w:p>
    <w:p w:rsidR="00750B57" w:rsidRPr="0011627D" w:rsidRDefault="00423F8E" w:rsidP="00750B57">
      <w:pPr>
        <w:spacing w:before="240" w:line="600" w:lineRule="auto"/>
        <w:ind w:left="708" w:firstLine="1"/>
        <w:rPr>
          <w:b/>
        </w:rPr>
      </w:pPr>
      <w:r>
        <w:rPr>
          <w:b/>
        </w:rPr>
        <w:t>Разработано</w:t>
      </w:r>
      <w:r w:rsidR="00750B57" w:rsidRPr="0011627D">
        <w:rPr>
          <w:b/>
        </w:rPr>
        <w:t xml:space="preserve">: </w:t>
      </w:r>
    </w:p>
    <w:p w:rsidR="007F0A46" w:rsidRDefault="007F0A46" w:rsidP="00750B57">
      <w:pPr>
        <w:spacing w:line="600" w:lineRule="auto"/>
        <w:ind w:left="708" w:firstLine="1"/>
        <w:rPr>
          <w:b/>
        </w:rPr>
      </w:pPr>
      <w:r>
        <w:rPr>
          <w:b/>
        </w:rPr>
        <w:t>Зам. главного энергетика:</w:t>
      </w:r>
      <w:r>
        <w:rPr>
          <w:b/>
        </w:rPr>
        <w:tab/>
      </w:r>
      <w:r>
        <w:rPr>
          <w:b/>
        </w:rPr>
        <w:tab/>
      </w:r>
      <w:r w:rsidRPr="0011627D">
        <w:rPr>
          <w:b/>
        </w:rPr>
        <w:t>_____________</w:t>
      </w:r>
      <w:r w:rsidRPr="0011627D">
        <w:rPr>
          <w:b/>
        </w:rPr>
        <w:tab/>
      </w:r>
      <w:r>
        <w:rPr>
          <w:b/>
        </w:rPr>
        <w:t xml:space="preserve">М. </w:t>
      </w:r>
      <w:proofErr w:type="spellStart"/>
      <w:r>
        <w:rPr>
          <w:b/>
        </w:rPr>
        <w:t>Гаппаров</w:t>
      </w:r>
      <w:proofErr w:type="spellEnd"/>
    </w:p>
    <w:p w:rsidR="00750B57" w:rsidRPr="0011627D" w:rsidRDefault="00750B57" w:rsidP="00750B57">
      <w:pPr>
        <w:spacing w:line="600" w:lineRule="auto"/>
        <w:ind w:left="708" w:firstLine="1"/>
        <w:rPr>
          <w:b/>
        </w:rPr>
      </w:pPr>
      <w:r w:rsidRPr="0011627D">
        <w:rPr>
          <w:b/>
        </w:rPr>
        <w:t xml:space="preserve">Начальник </w:t>
      </w:r>
      <w:r w:rsidR="007F0A46">
        <w:rPr>
          <w:b/>
          <w:lang w:val="uz-Cyrl-UZ"/>
        </w:rPr>
        <w:t>цеха КТП</w:t>
      </w:r>
      <w:r w:rsidRPr="0011627D">
        <w:rPr>
          <w:b/>
        </w:rPr>
        <w:t>:</w:t>
      </w:r>
      <w:r w:rsidRPr="0011627D">
        <w:rPr>
          <w:b/>
        </w:rPr>
        <w:tab/>
      </w:r>
      <w:r w:rsidRPr="0011627D">
        <w:rPr>
          <w:b/>
        </w:rPr>
        <w:tab/>
      </w:r>
      <w:r w:rsidRPr="0011627D">
        <w:rPr>
          <w:b/>
        </w:rPr>
        <w:tab/>
        <w:t>_____________</w:t>
      </w:r>
      <w:r w:rsidRPr="0011627D">
        <w:rPr>
          <w:b/>
        </w:rPr>
        <w:tab/>
      </w:r>
      <w:r w:rsidR="007F0A46">
        <w:rPr>
          <w:b/>
        </w:rPr>
        <w:t xml:space="preserve">А. </w:t>
      </w:r>
      <w:proofErr w:type="spellStart"/>
      <w:r w:rsidR="007F0A46">
        <w:rPr>
          <w:b/>
        </w:rPr>
        <w:t>Шомуродов</w:t>
      </w:r>
      <w:proofErr w:type="spellEnd"/>
    </w:p>
    <w:p w:rsidR="00750B57" w:rsidRPr="0011627D" w:rsidRDefault="00750B57" w:rsidP="00750B57">
      <w:pPr>
        <w:spacing w:line="600" w:lineRule="auto"/>
        <w:ind w:left="708" w:firstLine="1"/>
        <w:rPr>
          <w:b/>
        </w:rPr>
      </w:pPr>
      <w:r w:rsidRPr="0011627D">
        <w:rPr>
          <w:b/>
        </w:rPr>
        <w:t>Инженер службы УМТР и Р:</w:t>
      </w:r>
      <w:r w:rsidRPr="0011627D">
        <w:rPr>
          <w:b/>
        </w:rPr>
        <w:tab/>
      </w:r>
      <w:r w:rsidRPr="0011627D">
        <w:rPr>
          <w:b/>
        </w:rPr>
        <w:tab/>
        <w:t>_____________</w:t>
      </w:r>
      <w:r w:rsidRPr="0011627D">
        <w:rPr>
          <w:b/>
        </w:rPr>
        <w:tab/>
        <w:t xml:space="preserve">Б. </w:t>
      </w:r>
      <w:proofErr w:type="spellStart"/>
      <w:r w:rsidRPr="0011627D">
        <w:rPr>
          <w:b/>
        </w:rPr>
        <w:t>Бойбаччаев</w:t>
      </w:r>
      <w:proofErr w:type="spellEnd"/>
    </w:p>
    <w:p w:rsidR="00750B57" w:rsidRPr="0011627D" w:rsidRDefault="007F0A46" w:rsidP="00750B57">
      <w:pPr>
        <w:spacing w:line="600" w:lineRule="auto"/>
        <w:ind w:left="708" w:firstLine="1"/>
        <w:rPr>
          <w:b/>
          <w:lang w:val="uz-Cyrl-UZ"/>
        </w:rPr>
      </w:pPr>
      <w:r>
        <w:rPr>
          <w:b/>
          <w:lang w:val="uz-Cyrl-UZ"/>
        </w:rPr>
        <w:t>Мастер цеха КТП</w:t>
      </w:r>
      <w:r w:rsidR="00750B57" w:rsidRPr="0011627D">
        <w:rPr>
          <w:b/>
        </w:rPr>
        <w:t xml:space="preserve">: </w:t>
      </w:r>
      <w:r w:rsidR="00750B57" w:rsidRPr="0011627D">
        <w:rPr>
          <w:b/>
        </w:rPr>
        <w:tab/>
      </w:r>
      <w:r w:rsidR="00750B57" w:rsidRPr="0011627D">
        <w:rPr>
          <w:b/>
        </w:rPr>
        <w:tab/>
      </w:r>
      <w:r w:rsidR="00750B57" w:rsidRPr="0011627D">
        <w:rPr>
          <w:b/>
        </w:rPr>
        <w:tab/>
      </w:r>
      <w:r w:rsidR="00750B57" w:rsidRPr="0011627D">
        <w:rPr>
          <w:b/>
        </w:rPr>
        <w:tab/>
        <w:t>_____________</w:t>
      </w:r>
      <w:r w:rsidR="00750B57" w:rsidRPr="0011627D">
        <w:rPr>
          <w:b/>
        </w:rPr>
        <w:tab/>
      </w:r>
      <w:r>
        <w:rPr>
          <w:b/>
          <w:lang w:val="uz-Cyrl-UZ"/>
        </w:rPr>
        <w:t>А. Лукович</w:t>
      </w:r>
      <w:r w:rsidR="00750B57" w:rsidRPr="0011627D">
        <w:rPr>
          <w:b/>
          <w:lang w:val="uz-Cyrl-UZ"/>
        </w:rPr>
        <w:t xml:space="preserve"> </w:t>
      </w:r>
    </w:p>
    <w:p w:rsidR="00B64331" w:rsidRPr="0011627D" w:rsidRDefault="00750B57" w:rsidP="00011F52">
      <w:pPr>
        <w:spacing w:line="600" w:lineRule="auto"/>
        <w:ind w:left="708" w:firstLine="1"/>
        <w:rPr>
          <w:b/>
          <w:lang w:val="uz-Cyrl-UZ"/>
        </w:rPr>
      </w:pPr>
      <w:r w:rsidRPr="0011627D">
        <w:rPr>
          <w:b/>
        </w:rPr>
        <w:t xml:space="preserve">Мастер ЦЭС:   </w:t>
      </w:r>
      <w:r w:rsidRPr="0011627D">
        <w:rPr>
          <w:b/>
        </w:rPr>
        <w:tab/>
      </w:r>
      <w:r w:rsidRPr="0011627D">
        <w:rPr>
          <w:b/>
        </w:rPr>
        <w:tab/>
      </w:r>
      <w:r w:rsidRPr="0011627D">
        <w:rPr>
          <w:b/>
        </w:rPr>
        <w:tab/>
      </w:r>
      <w:r w:rsidR="006D7A3E">
        <w:rPr>
          <w:b/>
        </w:rPr>
        <w:tab/>
      </w:r>
      <w:r w:rsidRPr="0011627D">
        <w:rPr>
          <w:b/>
        </w:rPr>
        <w:t>_____________</w:t>
      </w:r>
      <w:r w:rsidRPr="0011627D">
        <w:rPr>
          <w:b/>
        </w:rPr>
        <w:tab/>
      </w:r>
      <w:r w:rsidR="006D7A3E">
        <w:rPr>
          <w:b/>
          <w:lang w:val="uz-Cyrl-UZ"/>
        </w:rPr>
        <w:t>А. Арабов</w:t>
      </w:r>
    </w:p>
    <w:sectPr w:rsidR="00B64331" w:rsidRPr="0011627D" w:rsidSect="00C835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2D13"/>
    <w:multiLevelType w:val="hybridMultilevel"/>
    <w:tmpl w:val="387C727E"/>
    <w:lvl w:ilvl="0" w:tplc="F5A67B8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E4194C"/>
    <w:multiLevelType w:val="hybridMultilevel"/>
    <w:tmpl w:val="387C727E"/>
    <w:lvl w:ilvl="0" w:tplc="F5A67B8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D6"/>
    <w:rsid w:val="00010A8D"/>
    <w:rsid w:val="00010CCF"/>
    <w:rsid w:val="00011919"/>
    <w:rsid w:val="00011F52"/>
    <w:rsid w:val="0001550B"/>
    <w:rsid w:val="00015BCC"/>
    <w:rsid w:val="00017A0A"/>
    <w:rsid w:val="00030F28"/>
    <w:rsid w:val="00031F29"/>
    <w:rsid w:val="0005371E"/>
    <w:rsid w:val="00053838"/>
    <w:rsid w:val="000551C8"/>
    <w:rsid w:val="0006111D"/>
    <w:rsid w:val="00063715"/>
    <w:rsid w:val="00066A58"/>
    <w:rsid w:val="00076C8C"/>
    <w:rsid w:val="00077A29"/>
    <w:rsid w:val="00090E56"/>
    <w:rsid w:val="000A112E"/>
    <w:rsid w:val="000B7C7C"/>
    <w:rsid w:val="000E3127"/>
    <w:rsid w:val="00106C16"/>
    <w:rsid w:val="001073A5"/>
    <w:rsid w:val="001079FF"/>
    <w:rsid w:val="00112904"/>
    <w:rsid w:val="0011627D"/>
    <w:rsid w:val="00117EFC"/>
    <w:rsid w:val="00121ADF"/>
    <w:rsid w:val="00132AD5"/>
    <w:rsid w:val="00153732"/>
    <w:rsid w:val="0016267F"/>
    <w:rsid w:val="00165592"/>
    <w:rsid w:val="00173D49"/>
    <w:rsid w:val="001A742B"/>
    <w:rsid w:val="001B26F8"/>
    <w:rsid w:val="001C4100"/>
    <w:rsid w:val="001C6D44"/>
    <w:rsid w:val="001D5183"/>
    <w:rsid w:val="001E53FC"/>
    <w:rsid w:val="002034E7"/>
    <w:rsid w:val="0023453E"/>
    <w:rsid w:val="002479CC"/>
    <w:rsid w:val="00275A40"/>
    <w:rsid w:val="002B3379"/>
    <w:rsid w:val="002C401D"/>
    <w:rsid w:val="002C69B4"/>
    <w:rsid w:val="003446CC"/>
    <w:rsid w:val="00352DE2"/>
    <w:rsid w:val="003547DA"/>
    <w:rsid w:val="00360D91"/>
    <w:rsid w:val="00365B84"/>
    <w:rsid w:val="003709AE"/>
    <w:rsid w:val="00376231"/>
    <w:rsid w:val="0037785D"/>
    <w:rsid w:val="00390A25"/>
    <w:rsid w:val="00390F5A"/>
    <w:rsid w:val="003B599F"/>
    <w:rsid w:val="003C0CD2"/>
    <w:rsid w:val="003C2EA8"/>
    <w:rsid w:val="003C445C"/>
    <w:rsid w:val="003C7DD5"/>
    <w:rsid w:val="003D5406"/>
    <w:rsid w:val="00400C2A"/>
    <w:rsid w:val="00423F4F"/>
    <w:rsid w:val="00423F8E"/>
    <w:rsid w:val="00434C94"/>
    <w:rsid w:val="004468A0"/>
    <w:rsid w:val="00453BB1"/>
    <w:rsid w:val="00473BEB"/>
    <w:rsid w:val="004A375F"/>
    <w:rsid w:val="004B3F3F"/>
    <w:rsid w:val="004B744B"/>
    <w:rsid w:val="004E60E4"/>
    <w:rsid w:val="004F4403"/>
    <w:rsid w:val="0050374F"/>
    <w:rsid w:val="005047DE"/>
    <w:rsid w:val="00517840"/>
    <w:rsid w:val="00523792"/>
    <w:rsid w:val="00572490"/>
    <w:rsid w:val="00575B3B"/>
    <w:rsid w:val="005879B6"/>
    <w:rsid w:val="00592781"/>
    <w:rsid w:val="005B4F51"/>
    <w:rsid w:val="005C7E25"/>
    <w:rsid w:val="005D0FE9"/>
    <w:rsid w:val="005F0360"/>
    <w:rsid w:val="006008E9"/>
    <w:rsid w:val="00601D90"/>
    <w:rsid w:val="00616C3F"/>
    <w:rsid w:val="0066749E"/>
    <w:rsid w:val="0067768C"/>
    <w:rsid w:val="0068085B"/>
    <w:rsid w:val="006A201C"/>
    <w:rsid w:val="006A7425"/>
    <w:rsid w:val="006B1102"/>
    <w:rsid w:val="006B18FD"/>
    <w:rsid w:val="006C0FCF"/>
    <w:rsid w:val="006D7A3E"/>
    <w:rsid w:val="00707B0E"/>
    <w:rsid w:val="00714EA0"/>
    <w:rsid w:val="00724077"/>
    <w:rsid w:val="00750B57"/>
    <w:rsid w:val="00761D26"/>
    <w:rsid w:val="00770085"/>
    <w:rsid w:val="00776E95"/>
    <w:rsid w:val="0078121A"/>
    <w:rsid w:val="00786F88"/>
    <w:rsid w:val="007B2D1D"/>
    <w:rsid w:val="007C09D7"/>
    <w:rsid w:val="007F0A46"/>
    <w:rsid w:val="007F2682"/>
    <w:rsid w:val="008018E3"/>
    <w:rsid w:val="00811662"/>
    <w:rsid w:val="0086141C"/>
    <w:rsid w:val="00871C55"/>
    <w:rsid w:val="0088298A"/>
    <w:rsid w:val="00884DFA"/>
    <w:rsid w:val="0088741C"/>
    <w:rsid w:val="008A6938"/>
    <w:rsid w:val="008B6A87"/>
    <w:rsid w:val="008C3BA3"/>
    <w:rsid w:val="008E2F17"/>
    <w:rsid w:val="008E63BE"/>
    <w:rsid w:val="008F1991"/>
    <w:rsid w:val="00913307"/>
    <w:rsid w:val="00934CA6"/>
    <w:rsid w:val="009552EB"/>
    <w:rsid w:val="0096762C"/>
    <w:rsid w:val="00967AEC"/>
    <w:rsid w:val="009710C4"/>
    <w:rsid w:val="00974B79"/>
    <w:rsid w:val="00987BCD"/>
    <w:rsid w:val="009931FC"/>
    <w:rsid w:val="009A5BD7"/>
    <w:rsid w:val="009C24B2"/>
    <w:rsid w:val="009D2EA0"/>
    <w:rsid w:val="009D36F1"/>
    <w:rsid w:val="009D60A9"/>
    <w:rsid w:val="009E43AB"/>
    <w:rsid w:val="009E5996"/>
    <w:rsid w:val="009F49E6"/>
    <w:rsid w:val="00A16BCA"/>
    <w:rsid w:val="00A27583"/>
    <w:rsid w:val="00A55588"/>
    <w:rsid w:val="00AA40DF"/>
    <w:rsid w:val="00AA73E2"/>
    <w:rsid w:val="00AB3717"/>
    <w:rsid w:val="00AB447A"/>
    <w:rsid w:val="00AB5D3F"/>
    <w:rsid w:val="00AC13CB"/>
    <w:rsid w:val="00B07C4B"/>
    <w:rsid w:val="00B13B3D"/>
    <w:rsid w:val="00B41374"/>
    <w:rsid w:val="00B618B9"/>
    <w:rsid w:val="00B64331"/>
    <w:rsid w:val="00B933A6"/>
    <w:rsid w:val="00BB033A"/>
    <w:rsid w:val="00BB7382"/>
    <w:rsid w:val="00BC73FA"/>
    <w:rsid w:val="00BC7ECE"/>
    <w:rsid w:val="00BD0D4A"/>
    <w:rsid w:val="00BF04D6"/>
    <w:rsid w:val="00C12396"/>
    <w:rsid w:val="00C1643D"/>
    <w:rsid w:val="00C30213"/>
    <w:rsid w:val="00C45392"/>
    <w:rsid w:val="00C45C11"/>
    <w:rsid w:val="00C51C6A"/>
    <w:rsid w:val="00C62D63"/>
    <w:rsid w:val="00C653EE"/>
    <w:rsid w:val="00C7178C"/>
    <w:rsid w:val="00C835D6"/>
    <w:rsid w:val="00C96526"/>
    <w:rsid w:val="00CC6240"/>
    <w:rsid w:val="00CD3BEE"/>
    <w:rsid w:val="00CE3EA6"/>
    <w:rsid w:val="00CE7407"/>
    <w:rsid w:val="00D0553C"/>
    <w:rsid w:val="00D0675B"/>
    <w:rsid w:val="00D122A5"/>
    <w:rsid w:val="00D1253C"/>
    <w:rsid w:val="00D146E7"/>
    <w:rsid w:val="00D15E3B"/>
    <w:rsid w:val="00D212BA"/>
    <w:rsid w:val="00D36176"/>
    <w:rsid w:val="00D478C6"/>
    <w:rsid w:val="00D6732C"/>
    <w:rsid w:val="00D67F7D"/>
    <w:rsid w:val="00D83151"/>
    <w:rsid w:val="00D8467B"/>
    <w:rsid w:val="00D87207"/>
    <w:rsid w:val="00D97882"/>
    <w:rsid w:val="00DB37A0"/>
    <w:rsid w:val="00DC3B2C"/>
    <w:rsid w:val="00DC6227"/>
    <w:rsid w:val="00DD1FB3"/>
    <w:rsid w:val="00DE0155"/>
    <w:rsid w:val="00E000C5"/>
    <w:rsid w:val="00E426D6"/>
    <w:rsid w:val="00E70FDF"/>
    <w:rsid w:val="00E76D1B"/>
    <w:rsid w:val="00EB22F4"/>
    <w:rsid w:val="00ED4C99"/>
    <w:rsid w:val="00EF766B"/>
    <w:rsid w:val="00F2125A"/>
    <w:rsid w:val="00F27E48"/>
    <w:rsid w:val="00F47281"/>
    <w:rsid w:val="00F53FD0"/>
    <w:rsid w:val="00F55E2D"/>
    <w:rsid w:val="00F84085"/>
    <w:rsid w:val="00F95121"/>
    <w:rsid w:val="00FA1F77"/>
    <w:rsid w:val="00FA320B"/>
    <w:rsid w:val="00FB054E"/>
    <w:rsid w:val="00FB3331"/>
    <w:rsid w:val="00FC2B10"/>
    <w:rsid w:val="00FC3D52"/>
    <w:rsid w:val="00FF0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4F27F-C6A1-49F9-B6D1-073BE099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C2A"/>
    <w:pPr>
      <w:keepNext/>
      <w:spacing w:before="240" w:after="60"/>
      <w:outlineLvl w:val="0"/>
    </w:pPr>
    <w:rPr>
      <w:rFonts w:ascii="Calibri Light" w:hAnsi="Calibri Light"/>
      <w:b/>
      <w:bCs/>
      <w:noProof/>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4,Знак4 Знак Знак Знак,Знак4 Знак Знак Знак Знак Знак Знак Знак Знак Знак Знак Знак Знак Знак Знак Знак Знак Знак Знак Знак Знак Знак Знак,Знак4 Знак Знак,Знак1, Знак4, Знак4 Знак Знак Знак, Знак4 Знак Знак"/>
    <w:basedOn w:val="a"/>
    <w:link w:val="a4"/>
    <w:rsid w:val="00C835D6"/>
    <w:rPr>
      <w:rFonts w:ascii="Courier New" w:eastAsia="Calibri" w:hAnsi="Courier New"/>
      <w:sz w:val="20"/>
      <w:szCs w:val="20"/>
      <w:lang w:eastAsia="en-US"/>
    </w:rPr>
  </w:style>
  <w:style w:type="character" w:customStyle="1" w:styleId="a4">
    <w:name w:val="Текст Знак"/>
    <w:aliases w:val="Знак4 Знак,Знак4 Знак Знак Знак Знак,Знак4 Знак Знак Знак Знак Знак Знак Знак Знак Знак Знак Знак Знак Знак Знак Знак Знак Знак Знак Знак Знак Знак Знак Знак,Знак4 Знак Знак Знак1,Знак1 Знак, Знак4 Знак, Знак4 Знак Знак Знак Знак"/>
    <w:basedOn w:val="a0"/>
    <w:link w:val="a3"/>
    <w:rsid w:val="00C835D6"/>
    <w:rPr>
      <w:rFonts w:ascii="Courier New" w:eastAsia="Calibri" w:hAnsi="Courier New" w:cs="Times New Roman"/>
      <w:sz w:val="20"/>
      <w:szCs w:val="20"/>
    </w:rPr>
  </w:style>
  <w:style w:type="paragraph" w:customStyle="1" w:styleId="11">
    <w:name w:val="Абзац списка1"/>
    <w:basedOn w:val="a"/>
    <w:rsid w:val="00C835D6"/>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C835D6"/>
    <w:pPr>
      <w:spacing w:before="100" w:beforeAutospacing="1" w:after="100" w:afterAutospacing="1"/>
    </w:pPr>
  </w:style>
  <w:style w:type="character" w:customStyle="1" w:styleId="10">
    <w:name w:val="Заголовок 1 Знак"/>
    <w:basedOn w:val="a0"/>
    <w:link w:val="1"/>
    <w:rsid w:val="00400C2A"/>
    <w:rPr>
      <w:rFonts w:ascii="Calibri Light" w:eastAsia="Times New Roman" w:hAnsi="Calibri Light" w:cs="Times New Roman"/>
      <w:b/>
      <w:bCs/>
      <w:noProof/>
      <w:kern w:val="32"/>
      <w:sz w:val="32"/>
      <w:szCs w:val="32"/>
      <w:lang w:eastAsia="ru-RU"/>
    </w:rPr>
  </w:style>
  <w:style w:type="character" w:styleId="a6">
    <w:name w:val="Strong"/>
    <w:basedOn w:val="a0"/>
    <w:uiPriority w:val="22"/>
    <w:qFormat/>
    <w:rsid w:val="008F1991"/>
    <w:rPr>
      <w:b/>
      <w:bCs/>
    </w:rPr>
  </w:style>
  <w:style w:type="paragraph" w:customStyle="1" w:styleId="Style1">
    <w:name w:val="Style1"/>
    <w:basedOn w:val="a"/>
    <w:uiPriority w:val="99"/>
    <w:rsid w:val="00B64331"/>
    <w:pPr>
      <w:widowControl w:val="0"/>
      <w:autoSpaceDE w:val="0"/>
      <w:autoSpaceDN w:val="0"/>
      <w:adjustRightInd w:val="0"/>
    </w:pPr>
  </w:style>
  <w:style w:type="paragraph" w:styleId="a7">
    <w:name w:val="Balloon Text"/>
    <w:basedOn w:val="a"/>
    <w:link w:val="a8"/>
    <w:uiPriority w:val="99"/>
    <w:semiHidden/>
    <w:unhideWhenUsed/>
    <w:rsid w:val="000E3127"/>
    <w:rPr>
      <w:rFonts w:ascii="Segoe UI" w:hAnsi="Segoe UI" w:cs="Segoe UI"/>
      <w:sz w:val="18"/>
      <w:szCs w:val="18"/>
    </w:rPr>
  </w:style>
  <w:style w:type="character" w:customStyle="1" w:styleId="a8">
    <w:name w:val="Текст выноски Знак"/>
    <w:basedOn w:val="a0"/>
    <w:link w:val="a7"/>
    <w:uiPriority w:val="99"/>
    <w:semiHidden/>
    <w:rsid w:val="000E3127"/>
    <w:rPr>
      <w:rFonts w:ascii="Segoe UI" w:eastAsia="Times New Roman" w:hAnsi="Segoe UI" w:cs="Segoe UI"/>
      <w:sz w:val="18"/>
      <w:szCs w:val="18"/>
      <w:lang w:eastAsia="ru-RU"/>
    </w:rPr>
  </w:style>
  <w:style w:type="paragraph" w:styleId="a9">
    <w:name w:val="Body Text Indent"/>
    <w:basedOn w:val="a"/>
    <w:link w:val="aa"/>
    <w:rsid w:val="00BB033A"/>
    <w:pPr>
      <w:ind w:firstLine="540"/>
      <w:jc w:val="both"/>
    </w:pPr>
    <w:rPr>
      <w:sz w:val="28"/>
    </w:rPr>
  </w:style>
  <w:style w:type="character" w:customStyle="1" w:styleId="aa">
    <w:name w:val="Основной текст с отступом Знак"/>
    <w:basedOn w:val="a0"/>
    <w:link w:val="a9"/>
    <w:rsid w:val="00BB033A"/>
    <w:rPr>
      <w:rFonts w:ascii="Times New Roman" w:eastAsia="Times New Roman" w:hAnsi="Times New Roman" w:cs="Times New Roman"/>
      <w:sz w:val="28"/>
      <w:szCs w:val="24"/>
      <w:lang w:eastAsia="ru-RU"/>
    </w:rPr>
  </w:style>
  <w:style w:type="paragraph" w:customStyle="1" w:styleId="formattext">
    <w:name w:val="formattext"/>
    <w:basedOn w:val="a"/>
    <w:rsid w:val="00BD0D4A"/>
    <w:pPr>
      <w:spacing w:before="100" w:beforeAutospacing="1" w:after="100" w:afterAutospacing="1"/>
    </w:pPr>
  </w:style>
  <w:style w:type="paragraph" w:styleId="ab">
    <w:name w:val="List Paragraph"/>
    <w:basedOn w:val="a"/>
    <w:uiPriority w:val="34"/>
    <w:qFormat/>
    <w:rsid w:val="0068085B"/>
    <w:pPr>
      <w:ind w:left="720"/>
      <w:contextualSpacing/>
    </w:pPr>
  </w:style>
  <w:style w:type="character" w:customStyle="1" w:styleId="FontStyle12">
    <w:name w:val="Font Style12"/>
    <w:uiPriority w:val="99"/>
    <w:rsid w:val="00B13B3D"/>
    <w:rPr>
      <w:rFonts w:ascii="Times New Roman" w:hAnsi="Times New Roman" w:cs="Times New Roman"/>
      <w:b/>
      <w:bCs/>
      <w:sz w:val="24"/>
      <w:szCs w:val="24"/>
    </w:rPr>
  </w:style>
  <w:style w:type="paragraph" w:styleId="ac">
    <w:name w:val="header"/>
    <w:basedOn w:val="a"/>
    <w:link w:val="ad"/>
    <w:uiPriority w:val="99"/>
    <w:rsid w:val="008B6A87"/>
    <w:pPr>
      <w:tabs>
        <w:tab w:val="center" w:pos="4536"/>
        <w:tab w:val="right" w:pos="9072"/>
      </w:tabs>
    </w:pPr>
    <w:rPr>
      <w:sz w:val="20"/>
      <w:szCs w:val="20"/>
    </w:rPr>
  </w:style>
  <w:style w:type="character" w:customStyle="1" w:styleId="ad">
    <w:name w:val="Верхний колонтитул Знак"/>
    <w:basedOn w:val="a0"/>
    <w:link w:val="ac"/>
    <w:uiPriority w:val="99"/>
    <w:rsid w:val="008B6A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362">
      <w:bodyDiv w:val="1"/>
      <w:marLeft w:val="0"/>
      <w:marRight w:val="0"/>
      <w:marTop w:val="0"/>
      <w:marBottom w:val="0"/>
      <w:divBdr>
        <w:top w:val="none" w:sz="0" w:space="0" w:color="auto"/>
        <w:left w:val="none" w:sz="0" w:space="0" w:color="auto"/>
        <w:bottom w:val="none" w:sz="0" w:space="0" w:color="auto"/>
        <w:right w:val="none" w:sz="0" w:space="0" w:color="auto"/>
      </w:divBdr>
    </w:div>
    <w:div w:id="1207452126">
      <w:bodyDiv w:val="1"/>
      <w:marLeft w:val="0"/>
      <w:marRight w:val="0"/>
      <w:marTop w:val="0"/>
      <w:marBottom w:val="0"/>
      <w:divBdr>
        <w:top w:val="none" w:sz="0" w:space="0" w:color="auto"/>
        <w:left w:val="none" w:sz="0" w:space="0" w:color="auto"/>
        <w:bottom w:val="none" w:sz="0" w:space="0" w:color="auto"/>
        <w:right w:val="none" w:sz="0" w:space="0" w:color="auto"/>
      </w:divBdr>
    </w:div>
    <w:div w:id="1637368060">
      <w:bodyDiv w:val="1"/>
      <w:marLeft w:val="0"/>
      <w:marRight w:val="0"/>
      <w:marTop w:val="0"/>
      <w:marBottom w:val="0"/>
      <w:divBdr>
        <w:top w:val="none" w:sz="0" w:space="0" w:color="auto"/>
        <w:left w:val="none" w:sz="0" w:space="0" w:color="auto"/>
        <w:bottom w:val="none" w:sz="0" w:space="0" w:color="auto"/>
        <w:right w:val="none" w:sz="0" w:space="0" w:color="auto"/>
      </w:divBdr>
    </w:div>
    <w:div w:id="1754742595">
      <w:bodyDiv w:val="1"/>
      <w:marLeft w:val="0"/>
      <w:marRight w:val="0"/>
      <w:marTop w:val="0"/>
      <w:marBottom w:val="0"/>
      <w:divBdr>
        <w:top w:val="none" w:sz="0" w:space="0" w:color="auto"/>
        <w:left w:val="none" w:sz="0" w:space="0" w:color="auto"/>
        <w:bottom w:val="none" w:sz="0" w:space="0" w:color="auto"/>
        <w:right w:val="none" w:sz="0" w:space="0" w:color="auto"/>
      </w:divBdr>
    </w:div>
    <w:div w:id="18686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4074-CEC9-45C5-8A15-18F1DF3C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Muzrob Aliqulov</cp:lastModifiedBy>
  <cp:revision>2</cp:revision>
  <cp:lastPrinted>2021-07-23T03:30:00Z</cp:lastPrinted>
  <dcterms:created xsi:type="dcterms:W3CDTF">2022-05-05T03:42:00Z</dcterms:created>
  <dcterms:modified xsi:type="dcterms:W3CDTF">2022-05-05T03:42:00Z</dcterms:modified>
</cp:coreProperties>
</file>